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FD8" w:rsidRDefault="00245FD8" w:rsidP="00245FD8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664143">
        <w:rPr>
          <w:b/>
          <w:sz w:val="32"/>
          <w:szCs w:val="32"/>
        </w:rPr>
        <w:t>Lane’s Focus Visit</w:t>
      </w:r>
    </w:p>
    <w:p w:rsidR="00245FD8" w:rsidRPr="00664143" w:rsidRDefault="00245FD8" w:rsidP="00245FD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February 28, 2018</w:t>
      </w:r>
    </w:p>
    <w:p w:rsidR="00245FD8" w:rsidRDefault="00245FD8" w:rsidP="00245FD8">
      <w:pPr>
        <w:pStyle w:val="Heading1"/>
        <w:kinsoku w:val="0"/>
        <w:overflowPunct w:val="0"/>
        <w:spacing w:before="76"/>
        <w:rPr>
          <w:color w:val="C00000"/>
        </w:rPr>
      </w:pPr>
    </w:p>
    <w:p w:rsidR="00245FD8" w:rsidRDefault="00245FD8" w:rsidP="00245FD8">
      <w:pPr>
        <w:pStyle w:val="Heading1"/>
        <w:kinsoku w:val="0"/>
        <w:overflowPunct w:val="0"/>
        <w:spacing w:before="76"/>
        <w:rPr>
          <w:color w:val="C00000"/>
        </w:rPr>
      </w:pPr>
    </w:p>
    <w:p w:rsidR="00245FD8" w:rsidRDefault="00245FD8" w:rsidP="00245FD8">
      <w:pPr>
        <w:pStyle w:val="Heading1"/>
        <w:kinsoku w:val="0"/>
        <w:overflowPunct w:val="0"/>
        <w:spacing w:before="76"/>
        <w:rPr>
          <w:color w:val="C00000"/>
        </w:rPr>
      </w:pPr>
      <w:r>
        <w:rPr>
          <w:color w:val="C00000"/>
        </w:rPr>
        <w:t>Int</w:t>
      </w:r>
      <w:r>
        <w:rPr>
          <w:color w:val="C00000"/>
          <w:spacing w:val="-2"/>
        </w:rPr>
        <w:t>e</w:t>
      </w:r>
      <w:r>
        <w:rPr>
          <w:color w:val="C00000"/>
          <w:spacing w:val="-1"/>
        </w:rPr>
        <w:t>r</w:t>
      </w:r>
      <w:r>
        <w:rPr>
          <w:color w:val="C00000"/>
        </w:rPr>
        <w:t>disciplina</w:t>
      </w:r>
      <w:r>
        <w:rPr>
          <w:color w:val="C00000"/>
          <w:spacing w:val="-1"/>
        </w:rPr>
        <w:t>r</w:t>
      </w:r>
      <w:r>
        <w:rPr>
          <w:color w:val="C00000"/>
        </w:rPr>
        <w:t>y St</w:t>
      </w:r>
      <w:r>
        <w:rPr>
          <w:color w:val="C00000"/>
          <w:spacing w:val="-3"/>
        </w:rPr>
        <w:t>u</w:t>
      </w:r>
      <w:r>
        <w:rPr>
          <w:color w:val="C00000"/>
        </w:rPr>
        <w:t>dies</w:t>
      </w:r>
    </w:p>
    <w:p w:rsidR="00245FD8" w:rsidRDefault="00245FD8" w:rsidP="00245FD8">
      <w:pPr>
        <w:pStyle w:val="Heading1"/>
        <w:kinsoku w:val="0"/>
        <w:overflowPunct w:val="0"/>
        <w:spacing w:before="76"/>
        <w:rPr>
          <w:color w:val="C00000"/>
        </w:rPr>
      </w:pPr>
    </w:p>
    <w:p w:rsidR="00245FD8" w:rsidRPr="00C22FFC" w:rsidRDefault="00245FD8" w:rsidP="00245FD8">
      <w:r w:rsidRPr="00C22FFC">
        <w:t>The Interdisciplinary Studies Program prepares competent, committed, cultural responsive and caring</w:t>
      </w:r>
      <w:r>
        <w:t xml:space="preserve"> </w:t>
      </w:r>
      <w:r w:rsidRPr="00C22FFC">
        <w:t>professionals who demonstrate broad knowledge, and apply research-based instructional practice</w:t>
      </w:r>
      <w:r>
        <w:t xml:space="preserve">s. </w:t>
      </w:r>
      <w:r w:rsidRPr="00C22FFC">
        <w:t>The future educators are reflective and think critically to impact all students.</w:t>
      </w:r>
    </w:p>
    <w:p w:rsidR="00245FD8" w:rsidRDefault="00245FD8" w:rsidP="00245FD8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:rsidR="00245FD8" w:rsidRPr="00C22FFC" w:rsidRDefault="00245FD8" w:rsidP="00245FD8">
      <w:pPr>
        <w:kinsoku w:val="0"/>
        <w:overflowPunct w:val="0"/>
        <w:spacing w:line="244" w:lineRule="auto"/>
        <w:ind w:left="140" w:right="940"/>
        <w:rPr>
          <w:b/>
          <w:bCs/>
          <w:color w:val="000000" w:themeColor="text1"/>
        </w:rPr>
      </w:pPr>
      <w:r>
        <w:rPr>
          <w:spacing w:val="-3"/>
        </w:rPr>
        <w:t>L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1"/>
        </w:rPr>
        <w:t>e’</w:t>
      </w:r>
      <w:r>
        <w:t>s Division of Educ</w:t>
      </w:r>
      <w:r>
        <w:rPr>
          <w:spacing w:val="-1"/>
        </w:rPr>
        <w:t>a</w:t>
      </w:r>
      <w:r>
        <w:t>tion</w:t>
      </w:r>
      <w:r>
        <w:rPr>
          <w:spacing w:val="1"/>
        </w:rPr>
        <w:t xml:space="preserve"> </w:t>
      </w:r>
      <w:r>
        <w:t xml:space="preserve">is known </w:t>
      </w:r>
      <w:r>
        <w:rPr>
          <w:spacing w:val="-2"/>
        </w:rPr>
        <w:t>f</w:t>
      </w:r>
      <w:r>
        <w:t>or the</w:t>
      </w:r>
      <w:r>
        <w:rPr>
          <w:spacing w:val="-1"/>
        </w:rPr>
        <w:t xml:space="preserve"> </w:t>
      </w:r>
      <w:r>
        <w:t>4C</w:t>
      </w:r>
      <w:r>
        <w:rPr>
          <w:spacing w:val="-1"/>
        </w:rPr>
        <w:t>’</w:t>
      </w:r>
      <w:r>
        <w:t>s -</w:t>
      </w:r>
      <w:r>
        <w:rPr>
          <w:spacing w:val="-1"/>
        </w:rPr>
        <w:t xml:space="preserve"> </w:t>
      </w:r>
      <w:r w:rsidRPr="00C22FFC">
        <w:rPr>
          <w:b/>
          <w:bCs/>
          <w:color w:val="000000" w:themeColor="text1"/>
          <w:spacing w:val="-1"/>
        </w:rPr>
        <w:t>c</w:t>
      </w:r>
      <w:r w:rsidRPr="00C22FFC">
        <w:rPr>
          <w:b/>
          <w:bCs/>
          <w:color w:val="000000" w:themeColor="text1"/>
          <w:spacing w:val="2"/>
        </w:rPr>
        <w:t>o</w:t>
      </w:r>
      <w:r w:rsidRPr="00C22FFC">
        <w:rPr>
          <w:b/>
          <w:bCs/>
          <w:color w:val="000000" w:themeColor="text1"/>
          <w:spacing w:val="-4"/>
        </w:rPr>
        <w:t>m</w:t>
      </w:r>
      <w:r w:rsidRPr="00C22FFC">
        <w:rPr>
          <w:b/>
          <w:bCs/>
          <w:color w:val="000000" w:themeColor="text1"/>
        </w:rPr>
        <w:t>p</w:t>
      </w:r>
      <w:r w:rsidRPr="00C22FFC">
        <w:rPr>
          <w:b/>
          <w:bCs/>
          <w:color w:val="000000" w:themeColor="text1"/>
          <w:spacing w:val="1"/>
        </w:rPr>
        <w:t>e</w:t>
      </w:r>
      <w:r w:rsidRPr="00C22FFC">
        <w:rPr>
          <w:b/>
          <w:bCs/>
          <w:color w:val="000000" w:themeColor="text1"/>
        </w:rPr>
        <w:t>t</w:t>
      </w:r>
      <w:r w:rsidRPr="00C22FFC">
        <w:rPr>
          <w:b/>
          <w:bCs/>
          <w:color w:val="000000" w:themeColor="text1"/>
          <w:spacing w:val="-2"/>
        </w:rPr>
        <w:t>e</w:t>
      </w:r>
      <w:r w:rsidRPr="00C22FFC">
        <w:rPr>
          <w:b/>
          <w:bCs/>
          <w:color w:val="000000" w:themeColor="text1"/>
        </w:rPr>
        <w:t xml:space="preserve">nt, </w:t>
      </w:r>
      <w:r w:rsidRPr="00C22FFC">
        <w:rPr>
          <w:b/>
          <w:bCs/>
          <w:color w:val="000000" w:themeColor="text1"/>
          <w:spacing w:val="-2"/>
        </w:rPr>
        <w:t>c</w:t>
      </w:r>
      <w:r>
        <w:rPr>
          <w:b/>
          <w:bCs/>
          <w:color w:val="000000" w:themeColor="text1"/>
        </w:rPr>
        <w:t>ommitted</w:t>
      </w:r>
      <w:r w:rsidRPr="00C22FFC">
        <w:rPr>
          <w:b/>
          <w:bCs/>
          <w:color w:val="000000" w:themeColor="text1"/>
        </w:rPr>
        <w:t>,</w:t>
      </w:r>
      <w:r w:rsidRPr="00C22FFC">
        <w:rPr>
          <w:b/>
          <w:bCs/>
          <w:color w:val="000000" w:themeColor="text1"/>
          <w:spacing w:val="1"/>
        </w:rPr>
        <w:t xml:space="preserve"> </w:t>
      </w:r>
      <w:r w:rsidRPr="00C22FFC">
        <w:rPr>
          <w:b/>
          <w:bCs/>
          <w:color w:val="000000" w:themeColor="text1"/>
          <w:spacing w:val="-1"/>
        </w:rPr>
        <w:t>cultural responsive, and</w:t>
      </w:r>
      <w:r w:rsidRPr="00C22FFC">
        <w:rPr>
          <w:b/>
          <w:bCs/>
          <w:color w:val="000000" w:themeColor="text1"/>
        </w:rPr>
        <w:t xml:space="preserve"> </w:t>
      </w:r>
      <w:r w:rsidRPr="00C22FFC">
        <w:rPr>
          <w:b/>
          <w:bCs/>
          <w:color w:val="000000" w:themeColor="text1"/>
          <w:spacing w:val="-1"/>
        </w:rPr>
        <w:t>c</w:t>
      </w:r>
      <w:r w:rsidRPr="00C22FFC">
        <w:rPr>
          <w:b/>
          <w:bCs/>
          <w:color w:val="000000" w:themeColor="text1"/>
        </w:rPr>
        <w:t>a</w:t>
      </w:r>
      <w:r w:rsidRPr="00C22FFC">
        <w:rPr>
          <w:b/>
          <w:bCs/>
          <w:color w:val="000000" w:themeColor="text1"/>
          <w:spacing w:val="-1"/>
        </w:rPr>
        <w:t>r</w:t>
      </w:r>
      <w:r w:rsidRPr="00C22FFC">
        <w:rPr>
          <w:b/>
          <w:bCs/>
          <w:color w:val="000000" w:themeColor="text1"/>
        </w:rPr>
        <w:t>i</w:t>
      </w:r>
      <w:r w:rsidRPr="00C22FFC">
        <w:rPr>
          <w:b/>
          <w:bCs/>
          <w:color w:val="000000" w:themeColor="text1"/>
          <w:spacing w:val="1"/>
        </w:rPr>
        <w:t>n</w:t>
      </w:r>
      <w:r w:rsidRPr="00C22FFC">
        <w:rPr>
          <w:b/>
          <w:bCs/>
          <w:color w:val="000000" w:themeColor="text1"/>
        </w:rPr>
        <w:t>g</w:t>
      </w:r>
    </w:p>
    <w:p w:rsidR="00245FD8" w:rsidRDefault="00245FD8" w:rsidP="00245FD8">
      <w:pPr>
        <w:kinsoku w:val="0"/>
        <w:overflowPunct w:val="0"/>
        <w:spacing w:line="244" w:lineRule="auto"/>
        <w:ind w:left="140" w:right="940"/>
        <w:rPr>
          <w:b/>
          <w:bCs/>
          <w:color w:val="000000"/>
        </w:rPr>
      </w:pPr>
    </w:p>
    <w:p w:rsidR="00245FD8" w:rsidRDefault="00245FD8" w:rsidP="00245FD8">
      <w:pPr>
        <w:kinsoku w:val="0"/>
        <w:overflowPunct w:val="0"/>
        <w:spacing w:line="244" w:lineRule="auto"/>
        <w:ind w:left="140" w:right="940"/>
        <w:rPr>
          <w:color w:val="000000"/>
        </w:rPr>
      </w:pPr>
    </w:p>
    <w:p w:rsidR="00245FD8" w:rsidRDefault="00245FD8" w:rsidP="00245FD8">
      <w:pPr>
        <w:pStyle w:val="m5821184149369449316gmail-msolistparagraph"/>
        <w:numPr>
          <w:ilvl w:val="0"/>
          <w:numId w:val="3"/>
        </w:numPr>
        <w:shd w:val="clear" w:color="auto" w:fill="FFFFFF"/>
        <w:spacing w:before="0" w:beforeAutospacing="0" w:after="160" w:afterAutospacing="0" w:line="205" w:lineRule="atLeast"/>
        <w:jc w:val="both"/>
        <w:rPr>
          <w:color w:val="222222"/>
        </w:rPr>
      </w:pPr>
      <w:r w:rsidRPr="00C60E10">
        <w:rPr>
          <w:color w:val="222222"/>
        </w:rPr>
        <w:t>Review Action Plan with TEC</w:t>
      </w:r>
    </w:p>
    <w:p w:rsidR="00245FD8" w:rsidRDefault="00245FD8" w:rsidP="00245FD8">
      <w:pPr>
        <w:pStyle w:val="m5821184149369449316gmail-msolistparagraph"/>
        <w:numPr>
          <w:ilvl w:val="0"/>
          <w:numId w:val="3"/>
        </w:numPr>
        <w:shd w:val="clear" w:color="auto" w:fill="FFFFFF"/>
        <w:spacing w:before="0" w:beforeAutospacing="0" w:after="160" w:afterAutospacing="0" w:line="205" w:lineRule="atLeast"/>
        <w:jc w:val="both"/>
        <w:rPr>
          <w:color w:val="222222"/>
        </w:rPr>
      </w:pPr>
      <w:r>
        <w:rPr>
          <w:color w:val="222222"/>
        </w:rPr>
        <w:t xml:space="preserve">TEC Bylaws, Purpose, and Structure </w:t>
      </w:r>
    </w:p>
    <w:p w:rsidR="00245FD8" w:rsidRDefault="00245FD8" w:rsidP="00245FD8">
      <w:pPr>
        <w:pStyle w:val="m5821184149369449316gmail-msolistparagraph"/>
        <w:numPr>
          <w:ilvl w:val="0"/>
          <w:numId w:val="3"/>
        </w:numPr>
        <w:shd w:val="clear" w:color="auto" w:fill="FFFFFF"/>
        <w:spacing w:before="0" w:beforeAutospacing="0" w:after="160" w:afterAutospacing="0" w:line="205" w:lineRule="atLeast"/>
        <w:jc w:val="both"/>
        <w:rPr>
          <w:color w:val="222222"/>
        </w:rPr>
      </w:pPr>
      <w:r w:rsidRPr="00785AA9">
        <w:rPr>
          <w:color w:val="222222"/>
        </w:rPr>
        <w:t>Committee Make-Up</w:t>
      </w:r>
    </w:p>
    <w:p w:rsidR="00245FD8" w:rsidRDefault="00245FD8" w:rsidP="00245FD8">
      <w:pPr>
        <w:pStyle w:val="m5821184149369449316gmail-msolistparagraph"/>
        <w:numPr>
          <w:ilvl w:val="0"/>
          <w:numId w:val="3"/>
        </w:numPr>
        <w:shd w:val="clear" w:color="auto" w:fill="FFFFFF"/>
        <w:spacing w:before="0" w:beforeAutospacing="0" w:after="160" w:afterAutospacing="0" w:line="205" w:lineRule="atLeast"/>
        <w:jc w:val="both"/>
        <w:rPr>
          <w:color w:val="222222"/>
        </w:rPr>
      </w:pPr>
      <w:r w:rsidRPr="00785AA9">
        <w:rPr>
          <w:color w:val="222222"/>
        </w:rPr>
        <w:t>Benchmarks</w:t>
      </w:r>
      <w:r>
        <w:rPr>
          <w:color w:val="222222"/>
        </w:rPr>
        <w:t xml:space="preserve"> and Program Outcomes</w:t>
      </w:r>
    </w:p>
    <w:p w:rsidR="00245FD8" w:rsidRDefault="00245FD8" w:rsidP="00245FD8">
      <w:pPr>
        <w:pStyle w:val="m5821184149369449316gmail-msolistparagraph"/>
        <w:shd w:val="clear" w:color="auto" w:fill="FFFFFF"/>
        <w:spacing w:before="0" w:beforeAutospacing="0" w:after="160" w:afterAutospacing="0" w:line="205" w:lineRule="atLeast"/>
        <w:ind w:left="1500"/>
        <w:jc w:val="both"/>
        <w:rPr>
          <w:color w:val="222222"/>
        </w:rPr>
      </w:pPr>
    </w:p>
    <w:p w:rsidR="00245FD8" w:rsidRDefault="00245FD8" w:rsidP="00245FD8">
      <w:pPr>
        <w:pStyle w:val="m5821184149369449316gmail-msolistparagraph"/>
        <w:shd w:val="clear" w:color="auto" w:fill="FFFFFF"/>
        <w:spacing w:before="0" w:beforeAutospacing="0" w:after="160" w:afterAutospacing="0" w:line="205" w:lineRule="atLeast"/>
        <w:ind w:left="1500"/>
        <w:jc w:val="both"/>
        <w:rPr>
          <w:color w:val="222222"/>
        </w:rPr>
      </w:pPr>
    </w:p>
    <w:p w:rsidR="00245FD8" w:rsidRDefault="00245FD8" w:rsidP="00245FD8">
      <w:pPr>
        <w:pStyle w:val="m5821184149369449316gmail-msolistparagraph"/>
        <w:shd w:val="clear" w:color="auto" w:fill="FFFFFF"/>
        <w:spacing w:before="0" w:beforeAutospacing="0" w:after="160" w:afterAutospacing="0" w:line="205" w:lineRule="atLeast"/>
        <w:ind w:left="1500"/>
        <w:jc w:val="both"/>
        <w:rPr>
          <w:color w:val="222222"/>
        </w:rPr>
      </w:pPr>
    </w:p>
    <w:p w:rsidR="00245FD8" w:rsidRDefault="00245FD8" w:rsidP="00245FD8">
      <w:pPr>
        <w:pStyle w:val="m5821184149369449316gmail-msolistparagraph"/>
        <w:shd w:val="clear" w:color="auto" w:fill="FFFFFF"/>
        <w:spacing w:before="0" w:beforeAutospacing="0" w:after="160" w:afterAutospacing="0" w:line="205" w:lineRule="atLeast"/>
        <w:ind w:left="1500"/>
        <w:jc w:val="both"/>
        <w:rPr>
          <w:color w:val="222222"/>
        </w:rPr>
      </w:pPr>
    </w:p>
    <w:p w:rsidR="00245FD8" w:rsidRDefault="00245FD8" w:rsidP="00245FD8">
      <w:pPr>
        <w:pStyle w:val="m5821184149369449316gmail-msolistparagraph"/>
        <w:shd w:val="clear" w:color="auto" w:fill="FFFFFF"/>
        <w:spacing w:before="0" w:beforeAutospacing="0" w:after="160" w:afterAutospacing="0" w:line="205" w:lineRule="atLeast"/>
        <w:ind w:left="1500"/>
        <w:jc w:val="both"/>
        <w:rPr>
          <w:color w:val="222222"/>
        </w:rPr>
      </w:pPr>
    </w:p>
    <w:p w:rsidR="00245FD8" w:rsidRDefault="00245FD8" w:rsidP="00245FD8">
      <w:pPr>
        <w:pStyle w:val="m5821184149369449316gmail-msolistparagraph"/>
        <w:shd w:val="clear" w:color="auto" w:fill="FFFFFF"/>
        <w:spacing w:before="0" w:beforeAutospacing="0" w:after="160" w:afterAutospacing="0" w:line="205" w:lineRule="atLeast"/>
        <w:ind w:left="1500"/>
        <w:jc w:val="both"/>
        <w:rPr>
          <w:color w:val="222222"/>
        </w:rPr>
      </w:pPr>
    </w:p>
    <w:p w:rsidR="00245FD8" w:rsidRDefault="00245FD8" w:rsidP="00245FD8">
      <w:pPr>
        <w:pStyle w:val="m5821184149369449316gmail-msolistparagraph"/>
        <w:shd w:val="clear" w:color="auto" w:fill="FFFFFF"/>
        <w:spacing w:before="0" w:beforeAutospacing="0" w:after="160" w:afterAutospacing="0" w:line="205" w:lineRule="atLeast"/>
        <w:ind w:left="1500"/>
        <w:jc w:val="both"/>
        <w:rPr>
          <w:color w:val="222222"/>
        </w:rPr>
      </w:pPr>
    </w:p>
    <w:p w:rsidR="00245FD8" w:rsidRDefault="00245FD8" w:rsidP="00245FD8">
      <w:pPr>
        <w:pStyle w:val="m5821184149369449316gmail-msolistparagraph"/>
        <w:shd w:val="clear" w:color="auto" w:fill="FFFFFF"/>
        <w:spacing w:before="0" w:beforeAutospacing="0" w:after="160" w:afterAutospacing="0" w:line="205" w:lineRule="atLeast"/>
        <w:ind w:left="1500"/>
        <w:jc w:val="both"/>
        <w:rPr>
          <w:color w:val="222222"/>
        </w:rPr>
      </w:pPr>
    </w:p>
    <w:p w:rsidR="00245FD8" w:rsidRDefault="00245FD8" w:rsidP="00245FD8">
      <w:pPr>
        <w:pStyle w:val="m5821184149369449316gmail-msolistparagraph"/>
        <w:shd w:val="clear" w:color="auto" w:fill="FFFFFF"/>
        <w:spacing w:before="0" w:beforeAutospacing="0" w:after="160" w:afterAutospacing="0" w:line="205" w:lineRule="atLeast"/>
        <w:ind w:left="1500"/>
        <w:jc w:val="both"/>
        <w:rPr>
          <w:color w:val="222222"/>
        </w:rPr>
      </w:pPr>
    </w:p>
    <w:p w:rsidR="00245FD8" w:rsidRDefault="00245FD8" w:rsidP="00245FD8">
      <w:pPr>
        <w:pStyle w:val="m5821184149369449316gmail-msolistparagraph"/>
        <w:shd w:val="clear" w:color="auto" w:fill="FFFFFF"/>
        <w:spacing w:before="0" w:beforeAutospacing="0" w:after="160" w:afterAutospacing="0" w:line="205" w:lineRule="atLeast"/>
        <w:ind w:left="1500"/>
        <w:jc w:val="both"/>
        <w:rPr>
          <w:color w:val="222222"/>
        </w:rPr>
      </w:pPr>
    </w:p>
    <w:p w:rsidR="00245FD8" w:rsidRDefault="00245FD8" w:rsidP="00245FD8">
      <w:pPr>
        <w:pStyle w:val="m5821184149369449316gmail-msolistparagraph"/>
        <w:shd w:val="clear" w:color="auto" w:fill="FFFFFF"/>
        <w:spacing w:before="0" w:beforeAutospacing="0" w:after="160" w:afterAutospacing="0" w:line="205" w:lineRule="atLeast"/>
        <w:ind w:left="1500"/>
        <w:jc w:val="both"/>
        <w:rPr>
          <w:color w:val="222222"/>
        </w:rPr>
      </w:pPr>
    </w:p>
    <w:p w:rsidR="00245FD8" w:rsidRDefault="00245FD8" w:rsidP="00245FD8">
      <w:pPr>
        <w:pStyle w:val="m5821184149369449316gmail-msolistparagraph"/>
        <w:shd w:val="clear" w:color="auto" w:fill="FFFFFF"/>
        <w:spacing w:before="0" w:beforeAutospacing="0" w:after="160" w:afterAutospacing="0" w:line="205" w:lineRule="atLeast"/>
        <w:ind w:left="1500"/>
        <w:jc w:val="both"/>
        <w:rPr>
          <w:color w:val="222222"/>
        </w:rPr>
      </w:pPr>
    </w:p>
    <w:p w:rsidR="00245FD8" w:rsidRPr="00C60E10" w:rsidRDefault="00245FD8" w:rsidP="00245FD8">
      <w:pPr>
        <w:pStyle w:val="m5821184149369449316gmail-msolistparagraph"/>
        <w:shd w:val="clear" w:color="auto" w:fill="FFFFFF"/>
        <w:spacing w:before="0" w:beforeAutospacing="0" w:after="160" w:afterAutospacing="0" w:line="205" w:lineRule="atLeast"/>
        <w:ind w:left="1500"/>
        <w:jc w:val="both"/>
        <w:rPr>
          <w:color w:val="222222"/>
        </w:rPr>
      </w:pPr>
    </w:p>
    <w:p w:rsidR="00245FD8" w:rsidRPr="00C22FFC" w:rsidRDefault="00245FD8" w:rsidP="00245FD8">
      <w:pPr>
        <w:pStyle w:val="BodyText"/>
        <w:tabs>
          <w:tab w:val="left" w:pos="860"/>
        </w:tabs>
        <w:kinsoku w:val="0"/>
        <w:overflowPunct w:val="0"/>
        <w:spacing w:before="54"/>
        <w:ind w:left="0" w:firstLine="0"/>
        <w:rPr>
          <w:b/>
        </w:rPr>
      </w:pPr>
    </w:p>
    <w:sectPr w:rsidR="00245FD8" w:rsidRPr="00C22FFC">
      <w:pgSz w:w="12240" w:h="15840"/>
      <w:pgMar w:top="1380" w:right="1300" w:bottom="2200" w:left="1300" w:header="0" w:footer="2004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A1C00"/>
    <w:multiLevelType w:val="hybridMultilevel"/>
    <w:tmpl w:val="D4CE9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23F90"/>
    <w:multiLevelType w:val="hybridMultilevel"/>
    <w:tmpl w:val="68F8614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E741E70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C736064"/>
    <w:multiLevelType w:val="hybridMultilevel"/>
    <w:tmpl w:val="39A246E0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523C1DB8"/>
    <w:multiLevelType w:val="hybridMultilevel"/>
    <w:tmpl w:val="833AB06E"/>
    <w:lvl w:ilvl="0" w:tplc="66203E62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A177830"/>
    <w:multiLevelType w:val="hybridMultilevel"/>
    <w:tmpl w:val="4DC28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0F1984"/>
    <w:multiLevelType w:val="multilevel"/>
    <w:tmpl w:val="0B680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FD8"/>
    <w:rsid w:val="00245FD8"/>
    <w:rsid w:val="008310C5"/>
    <w:rsid w:val="008A2831"/>
    <w:rsid w:val="00A70D23"/>
    <w:rsid w:val="00FD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F8095D-DE48-4D46-85E4-5085E94FA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45F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245FD8"/>
    <w:pPr>
      <w:ind w:left="14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45FD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245FD8"/>
    <w:pPr>
      <w:ind w:left="860" w:hanging="360"/>
    </w:pPr>
  </w:style>
  <w:style w:type="character" w:customStyle="1" w:styleId="BodyTextChar">
    <w:name w:val="Body Text Char"/>
    <w:basedOn w:val="DefaultParagraphFont"/>
    <w:link w:val="BodyText"/>
    <w:uiPriority w:val="1"/>
    <w:rsid w:val="00245FD8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45FD8"/>
    <w:rPr>
      <w:rFonts w:cs="Times New Roman"/>
      <w:color w:val="0000FF"/>
      <w:u w:val="single"/>
    </w:rPr>
  </w:style>
  <w:style w:type="paragraph" w:customStyle="1" w:styleId="Default">
    <w:name w:val="Default"/>
    <w:rsid w:val="00245F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245FD8"/>
    <w:pPr>
      <w:spacing w:after="0" w:line="240" w:lineRule="auto"/>
    </w:pPr>
    <w:rPr>
      <w:rFonts w:ascii="Georgia" w:eastAsia="Times New Roman" w:hAnsi="Georgia" w:cs="Times New Roman"/>
    </w:rPr>
  </w:style>
  <w:style w:type="paragraph" w:customStyle="1" w:styleId="m5821184149369449316gmail-msolistparagraph">
    <w:name w:val="m_5821184149369449316gmail-msolistparagraph"/>
    <w:basedOn w:val="Normal"/>
    <w:rsid w:val="00245FD8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Haynes-Mays, Ingrid</dc:creator>
  <cp:keywords/>
  <dc:description/>
  <cp:lastModifiedBy>Haynes-Mays, Ingrid</cp:lastModifiedBy>
  <cp:revision>2</cp:revision>
  <dcterms:created xsi:type="dcterms:W3CDTF">2018-09-28T00:14:00Z</dcterms:created>
  <dcterms:modified xsi:type="dcterms:W3CDTF">2018-09-28T00:14:00Z</dcterms:modified>
</cp:coreProperties>
</file>