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7A19" w:rsidRPr="004D5AF7" w:rsidRDefault="00BB5006" w:rsidP="00BB5006">
      <w:pPr>
        <w:spacing w:after="0" w:line="240" w:lineRule="auto"/>
        <w:jc w:val="center"/>
        <w:rPr>
          <w:rFonts w:ascii="Times New Roman" w:hAnsi="Times New Roman" w:cs="Times New Roman"/>
          <w:b/>
          <w:sz w:val="28"/>
          <w:szCs w:val="28"/>
        </w:rPr>
      </w:pPr>
      <w:bookmarkStart w:id="0" w:name="_GoBack"/>
      <w:bookmarkEnd w:id="0"/>
      <w:r w:rsidRPr="004D5AF7">
        <w:rPr>
          <w:rFonts w:ascii="Times New Roman" w:hAnsi="Times New Roman" w:cs="Times New Roman"/>
          <w:b/>
          <w:sz w:val="28"/>
          <w:szCs w:val="28"/>
        </w:rPr>
        <w:t>Agenda</w:t>
      </w:r>
    </w:p>
    <w:p w:rsidR="00BB5006" w:rsidRDefault="00BB5006" w:rsidP="00BB50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July 12, 2018</w:t>
      </w:r>
    </w:p>
    <w:p w:rsidR="00BB5006" w:rsidRDefault="00BB5006" w:rsidP="00BB50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Program Reestablishment </w:t>
      </w:r>
    </w:p>
    <w:p w:rsidR="00BB5006" w:rsidRDefault="00BB5006" w:rsidP="00BB50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Elementary K-5</w:t>
      </w:r>
    </w:p>
    <w:p w:rsidR="00BB5006" w:rsidRDefault="00BB5006" w:rsidP="00BB5006">
      <w:pPr>
        <w:spacing w:after="0" w:line="240" w:lineRule="auto"/>
        <w:jc w:val="center"/>
        <w:rPr>
          <w:rFonts w:ascii="Times New Roman" w:hAnsi="Times New Roman" w:cs="Times New Roman"/>
          <w:sz w:val="28"/>
          <w:szCs w:val="28"/>
        </w:rPr>
      </w:pPr>
    </w:p>
    <w:p w:rsidR="00BB5006" w:rsidRDefault="00BB5006" w:rsidP="00BB5006">
      <w:pPr>
        <w:spacing w:after="0" w:line="240" w:lineRule="auto"/>
        <w:jc w:val="cente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0FE00F29" wp14:editId="21B2556A">
                <wp:simplePos x="0" y="0"/>
                <wp:positionH relativeFrom="column">
                  <wp:posOffset>571500</wp:posOffset>
                </wp:positionH>
                <wp:positionV relativeFrom="paragraph">
                  <wp:posOffset>6350</wp:posOffset>
                </wp:positionV>
                <wp:extent cx="4991100" cy="128587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4991100" cy="1285875"/>
                        </a:xfrm>
                        <a:prstGeom prst="rect">
                          <a:avLst/>
                        </a:prstGeom>
                        <a:solidFill>
                          <a:schemeClr val="lt1"/>
                        </a:solidFill>
                        <a:ln w="6350">
                          <a:noFill/>
                        </a:ln>
                      </wps:spPr>
                      <wps:txbx>
                        <w:txbxContent>
                          <w:p w:rsidR="00BB5006" w:rsidRDefault="00BB5006" w:rsidP="00BB5006">
                            <w:pPr>
                              <w:jc w:val="center"/>
                            </w:pPr>
                            <w:r>
                              <w:rPr>
                                <w:b/>
                                <w:noProof/>
                                <w:sz w:val="44"/>
                                <w:szCs w:val="44"/>
                              </w:rPr>
                              <w:drawing>
                                <wp:inline distT="0" distB="0" distL="0" distR="0" wp14:anchorId="44D15C98" wp14:editId="2EDA190C">
                                  <wp:extent cx="1753235" cy="1048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iralwithoutbenchmarks_Page_1.jpg"/>
                                          <pic:cNvPicPr/>
                                        </pic:nvPicPr>
                                        <pic:blipFill rotWithShape="1">
                                          <a:blip r:embed="rId7" cstate="print">
                                            <a:extLst>
                                              <a:ext uri="{28A0092B-C50C-407E-A947-70E740481C1C}">
                                                <a14:useLocalDpi xmlns:a14="http://schemas.microsoft.com/office/drawing/2010/main" val="0"/>
                                              </a:ext>
                                            </a:extLst>
                                          </a:blip>
                                          <a:srcRect t="10384" b="24413"/>
                                          <a:stretch/>
                                        </pic:blipFill>
                                        <pic:spPr bwMode="auto">
                                          <a:xfrm>
                                            <a:off x="0" y="0"/>
                                            <a:ext cx="1761740" cy="1053612"/>
                                          </a:xfrm>
                                          <a:prstGeom prst="rect">
                                            <a:avLst/>
                                          </a:prstGeom>
                                          <a:ln>
                                            <a:noFill/>
                                          </a:ln>
                                          <a:extLst>
                                            <a:ext uri="{53640926-AAD7-44D8-BBD7-CCE9431645EC}">
                                              <a14:shadowObscured xmlns:a14="http://schemas.microsoft.com/office/drawing/2010/main"/>
                                            </a:ext>
                                          </a:extLst>
                                        </pic:spPr>
                                      </pic:pic>
                                    </a:graphicData>
                                  </a:graphic>
                                </wp:inline>
                              </w:drawing>
                            </w:r>
                          </w:p>
                          <w:p w:rsidR="00BB5006" w:rsidRDefault="00BB5006" w:rsidP="00BB5006">
                            <w:pPr>
                              <w:jc w:val="center"/>
                            </w:pPr>
                          </w:p>
                          <w:p w:rsidR="00BB5006" w:rsidRDefault="00BB5006" w:rsidP="00BB5006">
                            <w:pPr>
                              <w:jc w:val="center"/>
                            </w:pPr>
                          </w:p>
                          <w:p w:rsidR="00BB5006" w:rsidRDefault="00BB5006" w:rsidP="00BB5006">
                            <w:pPr>
                              <w:jc w:val="center"/>
                            </w:pPr>
                          </w:p>
                          <w:p w:rsidR="00BB5006" w:rsidRDefault="00BB5006" w:rsidP="00BB5006">
                            <w:pPr>
                              <w:jc w:val="center"/>
                            </w:pPr>
                          </w:p>
                          <w:p w:rsidR="00BB5006" w:rsidRDefault="00BB5006" w:rsidP="00BB500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FE00F29" id="_x0000_t202" coordsize="21600,21600" o:spt="202" path="m,l,21600r21600,l21600,xe">
                <v:stroke joinstyle="miter"/>
                <v:path gradientshapeok="t" o:connecttype="rect"/>
              </v:shapetype>
              <v:shape id="Text Box 1" o:spid="_x0000_s1026" type="#_x0000_t202" style="position:absolute;left:0;text-align:left;margin-left:45pt;margin-top:.5pt;width:393pt;height:101.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" fillcolor="white [3201]" stroked="f" strokeweight=".5pt">
                <v:textbox>
                  <w:txbxContent>
                    <w:p w:rsidR="00BB5006" w:rsidRDefault="00BB5006" w:rsidP="00BB5006">
                      <w:pPr>
                        <w:jc w:val="center"/>
                      </w:pPr>
                      <w:r>
                        <w:rPr>
                          <w:b/>
                          <w:noProof/>
                          <w:sz w:val="44"/>
                          <w:szCs w:val="44"/>
                        </w:rPr>
                        <w:drawing>
                          <wp:inline distT="0" distB="0" distL="0" distR="0" wp14:anchorId="44D15C98" wp14:editId="2EDA190C">
                            <wp:extent cx="1753235" cy="1048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iralwithoutbenchmarks_Page_1.jpg"/>
                                    <pic:cNvPicPr/>
                                  </pic:nvPicPr>
                                  <pic:blipFill rotWithShape="1">
                                    <a:blip r:embed="rId8" cstate="print">
                                      <a:extLst>
                                        <a:ext uri="{28A0092B-C50C-407E-A947-70E740481C1C}">
                                          <a14:useLocalDpi xmlns:a14="http://schemas.microsoft.com/office/drawing/2010/main" val="0"/>
                                        </a:ext>
                                      </a:extLst>
                                    </a:blip>
                                    <a:srcRect t="10384" b="24413"/>
                                    <a:stretch/>
                                  </pic:blipFill>
                                  <pic:spPr bwMode="auto">
                                    <a:xfrm>
                                      <a:off x="0" y="0"/>
                                      <a:ext cx="1761740" cy="1053612"/>
                                    </a:xfrm>
                                    <a:prstGeom prst="rect">
                                      <a:avLst/>
                                    </a:prstGeom>
                                    <a:ln>
                                      <a:noFill/>
                                    </a:ln>
                                    <a:extLst>
                                      <a:ext uri="{53640926-AAD7-44D8-BBD7-CCE9431645EC}">
                                        <a14:shadowObscured xmlns:a14="http://schemas.microsoft.com/office/drawing/2010/main"/>
                                      </a:ext>
                                    </a:extLst>
                                  </pic:spPr>
                                </pic:pic>
                              </a:graphicData>
                            </a:graphic>
                          </wp:inline>
                        </w:drawing>
                      </w:r>
                    </w:p>
                    <w:p w:rsidR="00BB5006" w:rsidRDefault="00BB5006" w:rsidP="00BB5006">
                      <w:pPr>
                        <w:jc w:val="center"/>
                      </w:pPr>
                    </w:p>
                    <w:p w:rsidR="00BB5006" w:rsidRDefault="00BB5006" w:rsidP="00BB5006">
                      <w:pPr>
                        <w:jc w:val="center"/>
                      </w:pPr>
                    </w:p>
                    <w:p w:rsidR="00BB5006" w:rsidRDefault="00BB5006" w:rsidP="00BB5006">
                      <w:pPr>
                        <w:jc w:val="center"/>
                      </w:pPr>
                    </w:p>
                    <w:p w:rsidR="00BB5006" w:rsidRDefault="00BB5006" w:rsidP="00BB5006">
                      <w:pPr>
                        <w:jc w:val="center"/>
                      </w:pPr>
                    </w:p>
                    <w:p w:rsidR="00BB5006" w:rsidRDefault="00BB5006" w:rsidP="00BB5006">
                      <w:pPr>
                        <w:jc w:val="center"/>
                      </w:pPr>
                    </w:p>
                  </w:txbxContent>
                </v:textbox>
              </v:shape>
            </w:pict>
          </mc:Fallback>
        </mc:AlternateContent>
      </w:r>
    </w:p>
    <w:p w:rsidR="00BB5006" w:rsidRDefault="00BB5006" w:rsidP="00BB5006">
      <w:pPr>
        <w:spacing w:after="0" w:line="240" w:lineRule="auto"/>
        <w:jc w:val="center"/>
        <w:rPr>
          <w:rFonts w:ascii="Times New Roman" w:hAnsi="Times New Roman" w:cs="Times New Roman"/>
          <w:sz w:val="28"/>
          <w:szCs w:val="28"/>
        </w:rPr>
      </w:pPr>
    </w:p>
    <w:p w:rsidR="00BB5006" w:rsidRDefault="00BB5006" w:rsidP="00BB5006">
      <w:pPr>
        <w:spacing w:after="0" w:line="240" w:lineRule="auto"/>
        <w:jc w:val="center"/>
        <w:rPr>
          <w:rFonts w:ascii="Times New Roman" w:hAnsi="Times New Roman" w:cs="Times New Roman"/>
          <w:sz w:val="28"/>
          <w:szCs w:val="28"/>
        </w:rPr>
      </w:pPr>
    </w:p>
    <w:p w:rsidR="00BB5006" w:rsidRDefault="00BB5006" w:rsidP="00BB5006">
      <w:pPr>
        <w:spacing w:after="0" w:line="240" w:lineRule="auto"/>
        <w:jc w:val="center"/>
        <w:rPr>
          <w:rFonts w:ascii="Times New Roman" w:hAnsi="Times New Roman" w:cs="Times New Roman"/>
          <w:sz w:val="28"/>
          <w:szCs w:val="28"/>
        </w:rPr>
      </w:pPr>
    </w:p>
    <w:p w:rsidR="00BB5006" w:rsidRDefault="00BB5006" w:rsidP="00BB5006">
      <w:pPr>
        <w:spacing w:after="0" w:line="240" w:lineRule="auto"/>
        <w:jc w:val="center"/>
        <w:rPr>
          <w:rFonts w:ascii="Times New Roman" w:hAnsi="Times New Roman" w:cs="Times New Roman"/>
          <w:sz w:val="28"/>
          <w:szCs w:val="28"/>
        </w:rPr>
      </w:pPr>
    </w:p>
    <w:p w:rsidR="00BB5006" w:rsidRDefault="00BB5006" w:rsidP="00BB5006">
      <w:pPr>
        <w:spacing w:after="0" w:line="240" w:lineRule="auto"/>
        <w:jc w:val="center"/>
        <w:rPr>
          <w:rFonts w:ascii="Times New Roman" w:hAnsi="Times New Roman" w:cs="Times New Roman"/>
          <w:sz w:val="28"/>
          <w:szCs w:val="28"/>
        </w:rPr>
      </w:pPr>
    </w:p>
    <w:p w:rsidR="00BB5006" w:rsidRDefault="00BB5006" w:rsidP="00BB5006">
      <w:pPr>
        <w:spacing w:after="0" w:line="240" w:lineRule="auto"/>
        <w:jc w:val="center"/>
        <w:rPr>
          <w:rFonts w:ascii="Times New Roman" w:hAnsi="Times New Roman" w:cs="Times New Roman"/>
          <w:sz w:val="28"/>
          <w:szCs w:val="28"/>
        </w:rPr>
      </w:pPr>
    </w:p>
    <w:p w:rsidR="00BB5006" w:rsidRDefault="00BB5006" w:rsidP="00A65984">
      <w:pPr>
        <w:spacing w:after="0" w:line="240" w:lineRule="auto"/>
        <w:rPr>
          <w:rFonts w:ascii="Times New Roman" w:hAnsi="Times New Roman" w:cs="Times New Roman"/>
          <w:sz w:val="28"/>
          <w:szCs w:val="28"/>
        </w:rPr>
      </w:pPr>
    </w:p>
    <w:p w:rsidR="00BB5006" w:rsidRPr="004D5AF7" w:rsidRDefault="00946906" w:rsidP="00BB5006">
      <w:pPr>
        <w:spacing w:after="0" w:line="240" w:lineRule="auto"/>
        <w:jc w:val="center"/>
        <w:rPr>
          <w:rFonts w:ascii="Times New Roman" w:hAnsi="Times New Roman" w:cs="Times New Roman"/>
          <w:b/>
          <w:sz w:val="28"/>
          <w:szCs w:val="28"/>
        </w:rPr>
      </w:pPr>
      <w:r w:rsidRPr="004D5AF7">
        <w:rPr>
          <w:rFonts w:ascii="Times New Roman" w:hAnsi="Times New Roman" w:cs="Times New Roman"/>
          <w:b/>
          <w:sz w:val="28"/>
          <w:szCs w:val="28"/>
        </w:rPr>
        <w:t>9:00am – 10:00am</w:t>
      </w:r>
    </w:p>
    <w:p w:rsidR="00BB5006" w:rsidRDefault="00BB5006" w:rsidP="00BB5006">
      <w:pPr>
        <w:spacing w:after="0" w:line="240" w:lineRule="auto"/>
        <w:jc w:val="center"/>
        <w:rPr>
          <w:rFonts w:ascii="Times New Roman" w:hAnsi="Times New Roman" w:cs="Times New Roman"/>
          <w:sz w:val="28"/>
          <w:szCs w:val="28"/>
        </w:rPr>
      </w:pPr>
    </w:p>
    <w:p w:rsidR="00BB5006" w:rsidRPr="004C4244" w:rsidRDefault="00C73DDE" w:rsidP="004D5AF7">
      <w:pPr>
        <w:spacing w:after="0" w:line="240" w:lineRule="auto"/>
        <w:rPr>
          <w:rFonts w:ascii="Times New Roman" w:hAnsi="Times New Roman" w:cs="Times New Roman"/>
          <w:sz w:val="24"/>
          <w:szCs w:val="24"/>
        </w:rPr>
      </w:pPr>
      <w:r w:rsidRPr="004C4244">
        <w:rPr>
          <w:rFonts w:ascii="Times New Roman" w:hAnsi="Times New Roman" w:cs="Times New Roman"/>
          <w:sz w:val="24"/>
          <w:szCs w:val="24"/>
        </w:rPr>
        <w:t>Welcome/Introduction</w:t>
      </w:r>
      <w:r w:rsidR="004D5AF7">
        <w:rPr>
          <w:rFonts w:ascii="Times New Roman" w:hAnsi="Times New Roman" w:cs="Times New Roman"/>
          <w:sz w:val="24"/>
          <w:szCs w:val="24"/>
        </w:rPr>
        <w:t>s</w:t>
      </w:r>
      <w:r w:rsidRPr="004C4244">
        <w:rPr>
          <w:rFonts w:ascii="Times New Roman" w:hAnsi="Times New Roman" w:cs="Times New Roman"/>
          <w:sz w:val="24"/>
          <w:szCs w:val="24"/>
        </w:rPr>
        <w:tab/>
      </w:r>
      <w:r w:rsidRPr="004C4244">
        <w:rPr>
          <w:rFonts w:ascii="Times New Roman" w:hAnsi="Times New Roman" w:cs="Times New Roman"/>
          <w:sz w:val="24"/>
          <w:szCs w:val="24"/>
        </w:rPr>
        <w:tab/>
      </w:r>
      <w:r w:rsidR="004D5AF7">
        <w:rPr>
          <w:rFonts w:ascii="Times New Roman" w:hAnsi="Times New Roman" w:cs="Times New Roman"/>
          <w:sz w:val="24"/>
          <w:szCs w:val="24"/>
        </w:rPr>
        <w:tab/>
      </w:r>
      <w:r w:rsidR="004D5AF7">
        <w:rPr>
          <w:rFonts w:ascii="Times New Roman" w:hAnsi="Times New Roman" w:cs="Times New Roman"/>
          <w:sz w:val="24"/>
          <w:szCs w:val="24"/>
        </w:rPr>
        <w:tab/>
      </w:r>
      <w:r w:rsidR="004D5AF7">
        <w:rPr>
          <w:rFonts w:ascii="Times New Roman" w:hAnsi="Times New Roman" w:cs="Times New Roman"/>
          <w:sz w:val="24"/>
          <w:szCs w:val="24"/>
        </w:rPr>
        <w:tab/>
      </w:r>
      <w:r w:rsidRPr="004C4244">
        <w:rPr>
          <w:rFonts w:ascii="Times New Roman" w:hAnsi="Times New Roman" w:cs="Times New Roman"/>
          <w:sz w:val="24"/>
          <w:szCs w:val="24"/>
        </w:rPr>
        <w:t xml:space="preserve">Dr. Coleman, Department Chair </w:t>
      </w:r>
    </w:p>
    <w:p w:rsidR="00C73DDE" w:rsidRPr="004D5AF7" w:rsidRDefault="00946906" w:rsidP="00946906">
      <w:pPr>
        <w:spacing w:after="0" w:line="240" w:lineRule="auto"/>
        <w:ind w:left="4320" w:firstLine="720"/>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p>
    <w:p w:rsidR="004D5AF7" w:rsidRDefault="004D5AF7" w:rsidP="00946906">
      <w:pPr>
        <w:spacing w:after="0" w:line="240" w:lineRule="auto"/>
        <w:rPr>
          <w:rFonts w:ascii="Times New Roman" w:hAnsi="Times New Roman" w:cs="Times New Roman"/>
          <w:sz w:val="24"/>
          <w:szCs w:val="24"/>
        </w:rPr>
      </w:pPr>
    </w:p>
    <w:p w:rsidR="00C73DDE" w:rsidRDefault="004D5AF7" w:rsidP="0094690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President Report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Dr. </w:t>
      </w:r>
      <w:r>
        <w:rPr>
          <w:rFonts w:ascii="Times New Roman" w:hAnsi="Times New Roman" w:cs="Times New Roman"/>
          <w:color w:val="000000"/>
          <w:sz w:val="24"/>
          <w:szCs w:val="24"/>
        </w:rPr>
        <w:t xml:space="preserve">Logan Hampton, </w:t>
      </w:r>
      <w:r w:rsidRPr="004D5AF7">
        <w:rPr>
          <w:rFonts w:ascii="Times New Roman" w:hAnsi="Times New Roman" w:cs="Times New Roman"/>
          <w:sz w:val="24"/>
          <w:szCs w:val="24"/>
        </w:rPr>
        <w:t>President</w:t>
      </w:r>
    </w:p>
    <w:p w:rsidR="004D5AF7" w:rsidRDefault="004D5AF7" w:rsidP="00946906">
      <w:pPr>
        <w:spacing w:after="0" w:line="240" w:lineRule="auto"/>
        <w:rPr>
          <w:rFonts w:ascii="Times New Roman" w:hAnsi="Times New Roman" w:cs="Times New Roman"/>
          <w:sz w:val="24"/>
          <w:szCs w:val="24"/>
        </w:rPr>
      </w:pPr>
      <w:r>
        <w:rPr>
          <w:rFonts w:ascii="Times New Roman" w:hAnsi="Times New Roman" w:cs="Times New Roman"/>
          <w:sz w:val="24"/>
          <w:szCs w:val="24"/>
        </w:rPr>
        <w:tab/>
        <w:t>Program Support</w:t>
      </w:r>
    </w:p>
    <w:p w:rsidR="004D5AF7" w:rsidRDefault="004D5AF7" w:rsidP="004D5AF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Budget</w:t>
      </w:r>
    </w:p>
    <w:p w:rsidR="004D5AF7" w:rsidRPr="004C4244" w:rsidRDefault="004D5AF7" w:rsidP="004D5AF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Facilities </w:t>
      </w:r>
    </w:p>
    <w:p w:rsidR="004D5AF7" w:rsidRDefault="004D5AF7" w:rsidP="00C73DDE">
      <w:pPr>
        <w:spacing w:after="0" w:line="240" w:lineRule="auto"/>
        <w:jc w:val="both"/>
        <w:rPr>
          <w:rFonts w:ascii="Times New Roman" w:hAnsi="Times New Roman" w:cs="Times New Roman"/>
          <w:sz w:val="24"/>
          <w:szCs w:val="24"/>
        </w:rPr>
      </w:pPr>
    </w:p>
    <w:p w:rsidR="00A65984" w:rsidRPr="004C4244" w:rsidRDefault="00C73DDE" w:rsidP="00946906">
      <w:pPr>
        <w:spacing w:after="0" w:line="240" w:lineRule="auto"/>
        <w:jc w:val="both"/>
        <w:rPr>
          <w:rFonts w:ascii="Times New Roman" w:hAnsi="Times New Roman" w:cs="Times New Roman"/>
          <w:sz w:val="24"/>
          <w:szCs w:val="24"/>
        </w:rPr>
      </w:pPr>
      <w:r w:rsidRPr="004C4244">
        <w:rPr>
          <w:rFonts w:ascii="Times New Roman" w:hAnsi="Times New Roman" w:cs="Times New Roman"/>
          <w:sz w:val="24"/>
          <w:szCs w:val="24"/>
        </w:rPr>
        <w:t>Overview of Program</w:t>
      </w:r>
      <w:r w:rsidR="004D5AF7">
        <w:rPr>
          <w:rFonts w:ascii="Times New Roman" w:hAnsi="Times New Roman" w:cs="Times New Roman"/>
          <w:sz w:val="24"/>
          <w:szCs w:val="24"/>
        </w:rPr>
        <w:tab/>
      </w:r>
      <w:r w:rsidR="004D5AF7">
        <w:rPr>
          <w:rFonts w:ascii="Times New Roman" w:hAnsi="Times New Roman" w:cs="Times New Roman"/>
          <w:sz w:val="24"/>
          <w:szCs w:val="24"/>
        </w:rPr>
        <w:tab/>
      </w:r>
      <w:r w:rsidR="004D5AF7">
        <w:rPr>
          <w:rFonts w:ascii="Times New Roman" w:hAnsi="Times New Roman" w:cs="Times New Roman"/>
          <w:sz w:val="24"/>
          <w:szCs w:val="24"/>
        </w:rPr>
        <w:tab/>
      </w:r>
      <w:r w:rsidR="004D5AF7">
        <w:rPr>
          <w:rFonts w:ascii="Times New Roman" w:hAnsi="Times New Roman" w:cs="Times New Roman"/>
          <w:sz w:val="24"/>
          <w:szCs w:val="24"/>
        </w:rPr>
        <w:tab/>
      </w:r>
      <w:r w:rsidR="004D5AF7">
        <w:rPr>
          <w:rFonts w:ascii="Times New Roman" w:hAnsi="Times New Roman" w:cs="Times New Roman"/>
          <w:sz w:val="24"/>
          <w:szCs w:val="24"/>
        </w:rPr>
        <w:tab/>
      </w:r>
      <w:r w:rsidR="004D5AF7">
        <w:rPr>
          <w:rFonts w:ascii="Times New Roman" w:hAnsi="Times New Roman" w:cs="Times New Roman"/>
          <w:sz w:val="24"/>
          <w:szCs w:val="24"/>
        </w:rPr>
        <w:tab/>
      </w:r>
      <w:r w:rsidR="00946906">
        <w:rPr>
          <w:rFonts w:ascii="Times New Roman" w:hAnsi="Times New Roman" w:cs="Times New Roman"/>
          <w:sz w:val="24"/>
          <w:szCs w:val="24"/>
        </w:rPr>
        <w:t xml:space="preserve">Dr. C. Waller, Director </w:t>
      </w:r>
    </w:p>
    <w:p w:rsidR="00C73DDE" w:rsidRPr="004C4244" w:rsidRDefault="00C73DDE" w:rsidP="00C73DDE">
      <w:pPr>
        <w:spacing w:after="0" w:line="240" w:lineRule="auto"/>
        <w:jc w:val="both"/>
        <w:rPr>
          <w:rFonts w:ascii="Times New Roman" w:hAnsi="Times New Roman" w:cs="Times New Roman"/>
          <w:sz w:val="24"/>
          <w:szCs w:val="24"/>
        </w:rPr>
      </w:pPr>
    </w:p>
    <w:p w:rsidR="00946906" w:rsidRDefault="005957DB" w:rsidP="00C73DDE">
      <w:pPr>
        <w:spacing w:after="0" w:line="240" w:lineRule="auto"/>
        <w:jc w:val="both"/>
        <w:rPr>
          <w:rFonts w:ascii="Times New Roman" w:hAnsi="Times New Roman" w:cs="Times New Roman"/>
          <w:sz w:val="24"/>
          <w:szCs w:val="24"/>
        </w:rPr>
      </w:pPr>
      <w:r w:rsidRPr="004C4244">
        <w:rPr>
          <w:rFonts w:ascii="Times New Roman" w:hAnsi="Times New Roman" w:cs="Times New Roman"/>
          <w:sz w:val="24"/>
          <w:szCs w:val="24"/>
        </w:rPr>
        <w:t xml:space="preserve">Overview of the </w:t>
      </w:r>
      <w:r w:rsidR="00C73DDE" w:rsidRPr="004C4244">
        <w:rPr>
          <w:rFonts w:ascii="Times New Roman" w:hAnsi="Times New Roman" w:cs="Times New Roman"/>
          <w:sz w:val="24"/>
          <w:szCs w:val="24"/>
        </w:rPr>
        <w:t xml:space="preserve">Teacher Education Council </w:t>
      </w:r>
      <w:r w:rsidR="00946906">
        <w:rPr>
          <w:rFonts w:ascii="Times New Roman" w:hAnsi="Times New Roman" w:cs="Times New Roman"/>
          <w:sz w:val="24"/>
          <w:szCs w:val="24"/>
        </w:rPr>
        <w:t xml:space="preserve">(TEC) </w:t>
      </w:r>
    </w:p>
    <w:p w:rsidR="00C73DDE" w:rsidRDefault="00C73DDE" w:rsidP="00C73DDE">
      <w:pPr>
        <w:spacing w:after="0" w:line="240" w:lineRule="auto"/>
        <w:jc w:val="both"/>
        <w:rPr>
          <w:rFonts w:ascii="Times New Roman" w:hAnsi="Times New Roman" w:cs="Times New Roman"/>
          <w:sz w:val="24"/>
          <w:szCs w:val="24"/>
        </w:rPr>
      </w:pPr>
      <w:r w:rsidRPr="004C4244">
        <w:rPr>
          <w:rFonts w:ascii="Times New Roman" w:hAnsi="Times New Roman" w:cs="Times New Roman"/>
          <w:sz w:val="24"/>
          <w:szCs w:val="24"/>
        </w:rPr>
        <w:t>P-16 Advisory Board Structure</w:t>
      </w:r>
      <w:r w:rsidR="00946906">
        <w:rPr>
          <w:rFonts w:ascii="Times New Roman" w:hAnsi="Times New Roman" w:cs="Times New Roman"/>
          <w:sz w:val="24"/>
          <w:szCs w:val="24"/>
        </w:rPr>
        <w:tab/>
      </w:r>
      <w:r w:rsidR="00946906">
        <w:rPr>
          <w:rFonts w:ascii="Times New Roman" w:hAnsi="Times New Roman" w:cs="Times New Roman"/>
          <w:sz w:val="24"/>
          <w:szCs w:val="24"/>
        </w:rPr>
        <w:tab/>
      </w:r>
      <w:r w:rsidR="00946906">
        <w:rPr>
          <w:rFonts w:ascii="Times New Roman" w:hAnsi="Times New Roman" w:cs="Times New Roman"/>
          <w:sz w:val="24"/>
          <w:szCs w:val="24"/>
        </w:rPr>
        <w:tab/>
        <w:t xml:space="preserve">    </w:t>
      </w:r>
      <w:r w:rsidR="00946906">
        <w:rPr>
          <w:rFonts w:ascii="Times New Roman" w:hAnsi="Times New Roman" w:cs="Times New Roman"/>
          <w:sz w:val="24"/>
          <w:szCs w:val="24"/>
        </w:rPr>
        <w:tab/>
        <w:t>Dr. D. Coleman, Department Chair</w:t>
      </w:r>
    </w:p>
    <w:p w:rsidR="00946906" w:rsidRPr="004C4244" w:rsidRDefault="00946906" w:rsidP="00C73D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73DDE" w:rsidRPr="004C4244" w:rsidRDefault="00C73DDE" w:rsidP="00C73DDE">
      <w:pPr>
        <w:spacing w:after="0" w:line="240" w:lineRule="auto"/>
        <w:jc w:val="both"/>
        <w:rPr>
          <w:rFonts w:ascii="Times New Roman" w:hAnsi="Times New Roman" w:cs="Times New Roman"/>
          <w:sz w:val="24"/>
          <w:szCs w:val="24"/>
        </w:rPr>
      </w:pPr>
    </w:p>
    <w:p w:rsidR="00C73DDE" w:rsidRPr="004C4244" w:rsidRDefault="00C73DDE" w:rsidP="00946906">
      <w:pPr>
        <w:spacing w:after="0" w:line="240" w:lineRule="auto"/>
        <w:rPr>
          <w:rFonts w:ascii="Times New Roman" w:hAnsi="Times New Roman" w:cs="Times New Roman"/>
          <w:sz w:val="24"/>
          <w:szCs w:val="24"/>
        </w:rPr>
      </w:pPr>
      <w:r w:rsidRPr="004C4244">
        <w:rPr>
          <w:rFonts w:ascii="Times New Roman" w:hAnsi="Times New Roman" w:cs="Times New Roman"/>
          <w:sz w:val="24"/>
          <w:szCs w:val="24"/>
        </w:rPr>
        <w:t>Unit Assessment Structure and Benchmarks</w:t>
      </w:r>
      <w:r w:rsidR="00946906">
        <w:rPr>
          <w:rFonts w:ascii="Times New Roman" w:hAnsi="Times New Roman" w:cs="Times New Roman"/>
          <w:sz w:val="24"/>
          <w:szCs w:val="24"/>
        </w:rPr>
        <w:tab/>
      </w:r>
      <w:r w:rsidR="00946906">
        <w:rPr>
          <w:rFonts w:ascii="Times New Roman" w:hAnsi="Times New Roman" w:cs="Times New Roman"/>
          <w:sz w:val="24"/>
          <w:szCs w:val="24"/>
        </w:rPr>
        <w:tab/>
        <w:t xml:space="preserve">    </w:t>
      </w:r>
      <w:r w:rsidR="00946906">
        <w:rPr>
          <w:rFonts w:ascii="Times New Roman" w:hAnsi="Times New Roman" w:cs="Times New Roman"/>
          <w:sz w:val="24"/>
          <w:szCs w:val="24"/>
        </w:rPr>
        <w:tab/>
        <w:t xml:space="preserve">Dr. C. Waller/Dr. Davis-Gonzales </w:t>
      </w:r>
    </w:p>
    <w:p w:rsidR="00C73DDE" w:rsidRPr="004C4244" w:rsidRDefault="00C73DDE" w:rsidP="00C73DDE">
      <w:pPr>
        <w:spacing w:after="0" w:line="240" w:lineRule="auto"/>
        <w:jc w:val="both"/>
        <w:rPr>
          <w:rFonts w:ascii="Times New Roman" w:hAnsi="Times New Roman" w:cs="Times New Roman"/>
          <w:sz w:val="24"/>
          <w:szCs w:val="24"/>
        </w:rPr>
      </w:pPr>
    </w:p>
    <w:p w:rsidR="00C73DDE" w:rsidRPr="004C4244" w:rsidRDefault="00C73DDE" w:rsidP="00C73DDE">
      <w:pPr>
        <w:spacing w:after="0" w:line="240" w:lineRule="auto"/>
        <w:jc w:val="both"/>
        <w:rPr>
          <w:rFonts w:ascii="Times New Roman" w:hAnsi="Times New Roman" w:cs="Times New Roman"/>
          <w:sz w:val="24"/>
          <w:szCs w:val="24"/>
        </w:rPr>
      </w:pPr>
      <w:r w:rsidRPr="004C4244">
        <w:rPr>
          <w:rFonts w:ascii="Times New Roman" w:hAnsi="Times New Roman" w:cs="Times New Roman"/>
          <w:sz w:val="24"/>
          <w:szCs w:val="24"/>
        </w:rPr>
        <w:t xml:space="preserve">Assessment System </w:t>
      </w:r>
      <w:r w:rsidR="004D5AF7">
        <w:rPr>
          <w:rFonts w:ascii="Times New Roman" w:hAnsi="Times New Roman" w:cs="Times New Roman"/>
          <w:sz w:val="24"/>
          <w:szCs w:val="24"/>
        </w:rPr>
        <w:tab/>
      </w:r>
      <w:r w:rsidR="004D5AF7">
        <w:rPr>
          <w:rFonts w:ascii="Times New Roman" w:hAnsi="Times New Roman" w:cs="Times New Roman"/>
          <w:sz w:val="24"/>
          <w:szCs w:val="24"/>
        </w:rPr>
        <w:tab/>
      </w:r>
      <w:r w:rsidR="004D5AF7">
        <w:rPr>
          <w:rFonts w:ascii="Times New Roman" w:hAnsi="Times New Roman" w:cs="Times New Roman"/>
          <w:sz w:val="24"/>
          <w:szCs w:val="24"/>
        </w:rPr>
        <w:tab/>
      </w:r>
      <w:r w:rsidR="004D5AF7">
        <w:rPr>
          <w:rFonts w:ascii="Times New Roman" w:hAnsi="Times New Roman" w:cs="Times New Roman"/>
          <w:sz w:val="24"/>
          <w:szCs w:val="24"/>
        </w:rPr>
        <w:tab/>
      </w:r>
      <w:r w:rsidR="004D5AF7">
        <w:rPr>
          <w:rFonts w:ascii="Times New Roman" w:hAnsi="Times New Roman" w:cs="Times New Roman"/>
          <w:sz w:val="24"/>
          <w:szCs w:val="24"/>
        </w:rPr>
        <w:tab/>
      </w:r>
      <w:r w:rsidR="004D5AF7">
        <w:rPr>
          <w:rFonts w:ascii="Times New Roman" w:hAnsi="Times New Roman" w:cs="Times New Roman"/>
          <w:sz w:val="24"/>
          <w:szCs w:val="24"/>
        </w:rPr>
        <w:tab/>
      </w:r>
      <w:r w:rsidR="00946906">
        <w:rPr>
          <w:rFonts w:ascii="Times New Roman" w:hAnsi="Times New Roman" w:cs="Times New Roman"/>
          <w:sz w:val="24"/>
          <w:szCs w:val="24"/>
        </w:rPr>
        <w:t>Mr. Jones C. Mays</w:t>
      </w:r>
    </w:p>
    <w:p w:rsidR="005957DB" w:rsidRPr="004C4244" w:rsidRDefault="004D5A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LCAS</w:t>
      </w:r>
    </w:p>
    <w:p w:rsidR="00A65984" w:rsidRDefault="00A65984" w:rsidP="00A65984">
      <w:pPr>
        <w:spacing w:after="0" w:line="240" w:lineRule="auto"/>
        <w:rPr>
          <w:rFonts w:ascii="Times New Roman" w:hAnsi="Times New Roman" w:cs="Times New Roman"/>
          <w:b/>
          <w:sz w:val="24"/>
          <w:szCs w:val="24"/>
        </w:rPr>
      </w:pPr>
    </w:p>
    <w:p w:rsidR="00A65984" w:rsidRPr="004D5AF7" w:rsidRDefault="00A65984" w:rsidP="00A65984">
      <w:pPr>
        <w:spacing w:after="0" w:line="240" w:lineRule="auto"/>
        <w:rPr>
          <w:rFonts w:ascii="Times New Roman" w:hAnsi="Times New Roman" w:cs="Times New Roman"/>
          <w:b/>
          <w:sz w:val="24"/>
          <w:szCs w:val="24"/>
        </w:rPr>
      </w:pPr>
    </w:p>
    <w:p w:rsidR="00946906" w:rsidRPr="004D5AF7" w:rsidRDefault="00946906" w:rsidP="00946906">
      <w:pPr>
        <w:spacing w:after="0" w:line="240" w:lineRule="auto"/>
        <w:jc w:val="center"/>
        <w:rPr>
          <w:rFonts w:ascii="Times New Roman" w:hAnsi="Times New Roman" w:cs="Times New Roman"/>
          <w:b/>
          <w:sz w:val="24"/>
          <w:szCs w:val="24"/>
        </w:rPr>
      </w:pPr>
      <w:r w:rsidRPr="004D5AF7">
        <w:rPr>
          <w:rFonts w:ascii="Times New Roman" w:hAnsi="Times New Roman" w:cs="Times New Roman"/>
          <w:b/>
          <w:sz w:val="24"/>
          <w:szCs w:val="24"/>
        </w:rPr>
        <w:t>10:00am- 12:00am</w:t>
      </w:r>
    </w:p>
    <w:p w:rsidR="00946906" w:rsidRDefault="00946906">
      <w:pPr>
        <w:spacing w:after="0" w:line="240" w:lineRule="auto"/>
        <w:jc w:val="both"/>
        <w:rPr>
          <w:rFonts w:ascii="Times New Roman" w:hAnsi="Times New Roman" w:cs="Times New Roman"/>
          <w:sz w:val="24"/>
          <w:szCs w:val="24"/>
        </w:rPr>
      </w:pPr>
    </w:p>
    <w:p w:rsidR="00946906" w:rsidRDefault="004D5A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Review report and address concerns</w:t>
      </w:r>
    </w:p>
    <w:p w:rsidR="00A65984" w:rsidRPr="00DC4FB6" w:rsidRDefault="00A65984">
      <w:pPr>
        <w:spacing w:after="0" w:line="240" w:lineRule="auto"/>
        <w:jc w:val="both"/>
        <w:rPr>
          <w:rFonts w:ascii="Times New Roman" w:hAnsi="Times New Roman" w:cs="Times New Roman"/>
          <w:b/>
          <w:sz w:val="24"/>
          <w:szCs w:val="24"/>
        </w:rPr>
      </w:pPr>
    </w:p>
    <w:p w:rsidR="00946906" w:rsidRDefault="00A65984">
      <w:pPr>
        <w:spacing w:after="0" w:line="240" w:lineRule="auto"/>
        <w:jc w:val="both"/>
        <w:rPr>
          <w:rFonts w:ascii="Times New Roman" w:hAnsi="Times New Roman" w:cs="Times New Roman"/>
          <w:sz w:val="24"/>
          <w:szCs w:val="24"/>
        </w:rPr>
      </w:pPr>
      <w:r w:rsidRPr="00DC4FB6">
        <w:rPr>
          <w:rFonts w:ascii="Times New Roman" w:hAnsi="Times New Roman" w:cs="Times New Roman"/>
          <w:b/>
          <w:sz w:val="24"/>
          <w:szCs w:val="24"/>
        </w:rPr>
        <w:t>Evidence:</w:t>
      </w:r>
      <w:r>
        <w:rPr>
          <w:rFonts w:ascii="Times New Roman" w:hAnsi="Times New Roman" w:cs="Times New Roman"/>
          <w:sz w:val="24"/>
          <w:szCs w:val="24"/>
        </w:rPr>
        <w:t xml:space="preserve">  TEC Constitution, P-16 </w:t>
      </w:r>
      <w:r w:rsidR="00DC4FB6">
        <w:rPr>
          <w:rFonts w:ascii="Times New Roman" w:hAnsi="Times New Roman" w:cs="Times New Roman"/>
          <w:sz w:val="24"/>
          <w:szCs w:val="24"/>
        </w:rPr>
        <w:t xml:space="preserve">Advisory Board </w:t>
      </w:r>
      <w:r>
        <w:rPr>
          <w:rFonts w:ascii="Times New Roman" w:hAnsi="Times New Roman" w:cs="Times New Roman"/>
          <w:sz w:val="24"/>
          <w:szCs w:val="24"/>
        </w:rPr>
        <w:t xml:space="preserve">Charge, </w:t>
      </w:r>
      <w:r w:rsidR="00DC4FB6">
        <w:rPr>
          <w:rFonts w:ascii="Times New Roman" w:hAnsi="Times New Roman" w:cs="Times New Roman"/>
          <w:sz w:val="24"/>
          <w:szCs w:val="24"/>
        </w:rPr>
        <w:t xml:space="preserve">Conceptual Framework (4 C’s- Teachers as Innovators), </w:t>
      </w:r>
      <w:r>
        <w:rPr>
          <w:rFonts w:ascii="Times New Roman" w:hAnsi="Times New Roman" w:cs="Times New Roman"/>
          <w:sz w:val="24"/>
          <w:szCs w:val="24"/>
        </w:rPr>
        <w:t xml:space="preserve">Field Experience Handbook, Disposition Handbook, </w:t>
      </w:r>
      <w:r w:rsidR="00DC4FB6">
        <w:rPr>
          <w:rFonts w:ascii="Times New Roman" w:hAnsi="Times New Roman" w:cs="Times New Roman"/>
          <w:sz w:val="24"/>
          <w:szCs w:val="24"/>
        </w:rPr>
        <w:t>Disposition Instrument, Unit Benchmarks, Assessment</w:t>
      </w:r>
      <w:r>
        <w:rPr>
          <w:rFonts w:ascii="Times New Roman" w:hAnsi="Times New Roman" w:cs="Times New Roman"/>
          <w:sz w:val="24"/>
          <w:szCs w:val="24"/>
        </w:rPr>
        <w:t xml:space="preserve"> </w:t>
      </w:r>
      <w:r w:rsidR="00DC4FB6">
        <w:rPr>
          <w:rFonts w:ascii="Times New Roman" w:hAnsi="Times New Roman" w:cs="Times New Roman"/>
          <w:sz w:val="24"/>
          <w:szCs w:val="24"/>
        </w:rPr>
        <w:t>Handbook, K-5 Degree Plan, Unit Perception Instrument, Key Assessments for some content courses, and course outline development for new courses.</w:t>
      </w:r>
    </w:p>
    <w:p w:rsidR="00946906" w:rsidRDefault="00946906">
      <w:pPr>
        <w:spacing w:after="0" w:line="240" w:lineRule="auto"/>
        <w:jc w:val="both"/>
        <w:rPr>
          <w:rFonts w:ascii="Times New Roman" w:hAnsi="Times New Roman" w:cs="Times New Roman"/>
          <w:sz w:val="24"/>
          <w:szCs w:val="24"/>
        </w:rPr>
      </w:pPr>
    </w:p>
    <w:p w:rsidR="005957DB" w:rsidRPr="00946906" w:rsidRDefault="005957DB" w:rsidP="00946906">
      <w:pPr>
        <w:spacing w:after="0" w:line="240" w:lineRule="auto"/>
        <w:jc w:val="center"/>
        <w:rPr>
          <w:rFonts w:ascii="Times New Roman" w:hAnsi="Times New Roman" w:cs="Times New Roman"/>
          <w:b/>
          <w:sz w:val="24"/>
          <w:szCs w:val="24"/>
        </w:rPr>
      </w:pPr>
      <w:r w:rsidRPr="00946906">
        <w:rPr>
          <w:rFonts w:ascii="Times New Roman" w:hAnsi="Times New Roman" w:cs="Times New Roman"/>
          <w:b/>
          <w:sz w:val="24"/>
          <w:szCs w:val="24"/>
        </w:rPr>
        <w:t>Review of the State Report and Policy- addressing the concerns of the reviewers</w:t>
      </w:r>
    </w:p>
    <w:p w:rsidR="005957DB" w:rsidRPr="004C4244" w:rsidRDefault="009469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4C4244" w:rsidRPr="00946906" w:rsidRDefault="005957DB" w:rsidP="004C4244">
      <w:pPr>
        <w:pStyle w:val="ListParagraph"/>
        <w:numPr>
          <w:ilvl w:val="0"/>
          <w:numId w:val="2"/>
        </w:numPr>
        <w:spacing w:after="0" w:line="240" w:lineRule="auto"/>
        <w:jc w:val="both"/>
        <w:rPr>
          <w:rFonts w:ascii="Times New Roman" w:hAnsi="Times New Roman" w:cs="Times New Roman"/>
          <w:b/>
          <w:color w:val="C00000"/>
          <w:sz w:val="24"/>
          <w:szCs w:val="24"/>
        </w:rPr>
      </w:pPr>
      <w:r w:rsidRPr="00946906">
        <w:rPr>
          <w:rFonts w:ascii="Times New Roman" w:hAnsi="Times New Roman" w:cs="Times New Roman"/>
          <w:b/>
          <w:color w:val="C00000"/>
          <w:sz w:val="24"/>
          <w:szCs w:val="24"/>
        </w:rPr>
        <w:t xml:space="preserve">State Standards-  </w:t>
      </w:r>
      <w:r w:rsidRPr="00946906">
        <w:rPr>
          <w:rFonts w:ascii="Times New Roman" w:hAnsi="Times New Roman" w:cs="Times New Roman"/>
          <w:color w:val="000000" w:themeColor="text1"/>
          <w:sz w:val="24"/>
          <w:szCs w:val="24"/>
        </w:rPr>
        <w:t>After speaking to Dr. Bivens, Tennessee</w:t>
      </w:r>
      <w:r w:rsidR="00946906" w:rsidRPr="00946906">
        <w:rPr>
          <w:rFonts w:ascii="Times New Roman" w:hAnsi="Times New Roman" w:cs="Times New Roman"/>
          <w:color w:val="000000" w:themeColor="text1"/>
          <w:sz w:val="24"/>
          <w:szCs w:val="24"/>
        </w:rPr>
        <w:t xml:space="preserve"> does not have</w:t>
      </w:r>
      <w:r w:rsidRPr="00946906">
        <w:rPr>
          <w:rFonts w:ascii="Times New Roman" w:hAnsi="Times New Roman" w:cs="Times New Roman"/>
          <w:color w:val="000000" w:themeColor="text1"/>
          <w:sz w:val="24"/>
          <w:szCs w:val="24"/>
        </w:rPr>
        <w:t xml:space="preserve"> state standards.  Tennessee is using CAEP and national standards. </w:t>
      </w:r>
      <w:r w:rsidR="00A65984">
        <w:rPr>
          <w:rFonts w:ascii="Times New Roman" w:hAnsi="Times New Roman" w:cs="Times New Roman"/>
          <w:color w:val="000000" w:themeColor="text1"/>
          <w:sz w:val="24"/>
          <w:szCs w:val="24"/>
        </w:rPr>
        <w:t xml:space="preserve"> Lane department of education </w:t>
      </w:r>
      <w:r w:rsidRPr="00946906">
        <w:rPr>
          <w:rFonts w:ascii="Times New Roman" w:hAnsi="Times New Roman" w:cs="Times New Roman"/>
          <w:color w:val="000000" w:themeColor="text1"/>
          <w:sz w:val="24"/>
          <w:szCs w:val="24"/>
        </w:rPr>
        <w:t xml:space="preserve"> will need to </w:t>
      </w:r>
      <w:r w:rsidR="00A65984">
        <w:rPr>
          <w:rFonts w:ascii="Times New Roman" w:hAnsi="Times New Roman" w:cs="Times New Roman"/>
          <w:color w:val="000000" w:themeColor="text1"/>
          <w:sz w:val="24"/>
          <w:szCs w:val="24"/>
        </w:rPr>
        <w:t>revise</w:t>
      </w:r>
      <w:r w:rsidRPr="00946906">
        <w:rPr>
          <w:rFonts w:ascii="Times New Roman" w:hAnsi="Times New Roman" w:cs="Times New Roman"/>
          <w:color w:val="000000" w:themeColor="text1"/>
          <w:sz w:val="24"/>
          <w:szCs w:val="24"/>
        </w:rPr>
        <w:t xml:space="preserve"> the report to only address CAEP, INTASC and SPA standards.</w:t>
      </w:r>
      <w:r w:rsidRPr="00946906">
        <w:rPr>
          <w:rFonts w:ascii="Times New Roman" w:hAnsi="Times New Roman" w:cs="Times New Roman"/>
          <w:b/>
          <w:color w:val="000000" w:themeColor="text1"/>
          <w:sz w:val="24"/>
          <w:szCs w:val="24"/>
        </w:rPr>
        <w:t xml:space="preserve"> </w:t>
      </w:r>
    </w:p>
    <w:p w:rsidR="004C4244" w:rsidRPr="00946906" w:rsidRDefault="004C4244" w:rsidP="004C4244">
      <w:pPr>
        <w:pStyle w:val="ListParagraph"/>
        <w:spacing w:after="0" w:line="240" w:lineRule="auto"/>
        <w:jc w:val="both"/>
        <w:rPr>
          <w:rFonts w:ascii="Times New Roman" w:hAnsi="Times New Roman" w:cs="Times New Roman"/>
          <w:b/>
          <w:color w:val="C00000"/>
          <w:sz w:val="24"/>
          <w:szCs w:val="24"/>
        </w:rPr>
      </w:pPr>
    </w:p>
    <w:p w:rsidR="005957DB" w:rsidRPr="00946906" w:rsidRDefault="005957DB" w:rsidP="004C4244">
      <w:pPr>
        <w:pStyle w:val="ListParagraph"/>
        <w:numPr>
          <w:ilvl w:val="0"/>
          <w:numId w:val="2"/>
        </w:numPr>
        <w:spacing w:after="0" w:line="240" w:lineRule="auto"/>
        <w:jc w:val="both"/>
        <w:rPr>
          <w:rFonts w:ascii="Times New Roman" w:hAnsi="Times New Roman" w:cs="Times New Roman"/>
          <w:b/>
          <w:color w:val="C00000"/>
          <w:sz w:val="24"/>
          <w:szCs w:val="24"/>
        </w:rPr>
      </w:pPr>
      <w:r w:rsidRPr="00946906">
        <w:rPr>
          <w:rFonts w:ascii="Times New Roman" w:hAnsi="Times New Roman" w:cs="Times New Roman"/>
          <w:b/>
          <w:color w:val="C00000"/>
          <w:sz w:val="24"/>
          <w:szCs w:val="24"/>
        </w:rPr>
        <w:t xml:space="preserve">DOE Unit Outcomes-  </w:t>
      </w:r>
      <w:r w:rsidRPr="00946906">
        <w:rPr>
          <w:rFonts w:ascii="Times New Roman" w:hAnsi="Times New Roman" w:cs="Times New Roman"/>
          <w:color w:val="000000" w:themeColor="text1"/>
          <w:sz w:val="24"/>
          <w:szCs w:val="24"/>
        </w:rPr>
        <w:t>The Unit has 4 outcomes- Caring, Committee, Competent and Cultural Responsive- each outcome has proficiencies or indicators that the Unit/EPP will assess of teacher candidates.</w:t>
      </w:r>
      <w:r w:rsidRPr="00946906">
        <w:rPr>
          <w:rFonts w:ascii="Times New Roman" w:hAnsi="Times New Roman" w:cs="Times New Roman"/>
          <w:b/>
          <w:color w:val="000000" w:themeColor="text1"/>
          <w:sz w:val="24"/>
          <w:szCs w:val="24"/>
        </w:rPr>
        <w:t xml:space="preserve"> </w:t>
      </w:r>
    </w:p>
    <w:p w:rsidR="004C4244" w:rsidRPr="004C4244" w:rsidRDefault="004C4244">
      <w:pPr>
        <w:spacing w:after="0" w:line="240" w:lineRule="auto"/>
        <w:jc w:val="both"/>
        <w:rPr>
          <w:rFonts w:ascii="Times New Roman" w:hAnsi="Times New Roman" w:cs="Times New Roman"/>
          <w:sz w:val="24"/>
          <w:szCs w:val="24"/>
        </w:rPr>
      </w:pPr>
    </w:p>
    <w:p w:rsidR="004C4244" w:rsidRPr="004C4244" w:rsidRDefault="004C4244" w:rsidP="004D5AF7">
      <w:pPr>
        <w:spacing w:before="100" w:beforeAutospacing="1" w:after="150" w:line="240" w:lineRule="auto"/>
        <w:jc w:val="center"/>
        <w:rPr>
          <w:rFonts w:ascii="Times New Roman" w:eastAsia="Times New Roman" w:hAnsi="Times New Roman" w:cs="Times New Roman"/>
          <w:sz w:val="24"/>
          <w:szCs w:val="24"/>
        </w:rPr>
      </w:pPr>
      <w:r w:rsidRPr="004C4244">
        <w:rPr>
          <w:rFonts w:ascii="Times New Roman" w:hAnsi="Times New Roman" w:cs="Times New Roman"/>
          <w:b/>
          <w:sz w:val="24"/>
          <w:szCs w:val="24"/>
        </w:rPr>
        <w:t>Department of Education Learning Outcomes (21 Proficiencies for the program)</w:t>
      </w:r>
    </w:p>
    <w:p w:rsidR="004C4244" w:rsidRPr="004C4244" w:rsidRDefault="004C4244" w:rsidP="004C4244">
      <w:pPr>
        <w:tabs>
          <w:tab w:val="left" w:pos="720"/>
        </w:tabs>
        <w:rPr>
          <w:rFonts w:ascii="Times New Roman" w:hAnsi="Times New Roman" w:cs="Times New Roman"/>
          <w:b/>
          <w:sz w:val="24"/>
          <w:szCs w:val="24"/>
        </w:rPr>
      </w:pPr>
      <w:r w:rsidRPr="004C4244">
        <w:rPr>
          <w:rFonts w:ascii="Times New Roman" w:hAnsi="Times New Roman" w:cs="Times New Roman"/>
          <w:b/>
          <w:sz w:val="24"/>
          <w:szCs w:val="24"/>
        </w:rPr>
        <w:t>Expected Outcomes</w:t>
      </w:r>
    </w:p>
    <w:p w:rsidR="004C4244" w:rsidRPr="004C4244" w:rsidRDefault="004C4244" w:rsidP="004C4244">
      <w:pPr>
        <w:tabs>
          <w:tab w:val="left" w:pos="720"/>
        </w:tabs>
        <w:jc w:val="both"/>
        <w:rPr>
          <w:rFonts w:ascii="Times New Roman" w:hAnsi="Times New Roman" w:cs="Times New Roman"/>
          <w:sz w:val="24"/>
          <w:szCs w:val="24"/>
        </w:rPr>
      </w:pPr>
      <w:r w:rsidRPr="004C4244">
        <w:rPr>
          <w:rFonts w:ascii="Times New Roman" w:hAnsi="Times New Roman" w:cs="Times New Roman"/>
          <w:sz w:val="24"/>
          <w:szCs w:val="24"/>
        </w:rPr>
        <w:t xml:space="preserve">In developing the conceptual framework, the Conceptual Framework Committee identified four core outcomes that are significant to the development of a unique kind of professional who is specifically equipped to effectively serve urban populations.  To this end, the DOE prepares </w:t>
      </w:r>
      <w:r w:rsidRPr="004C4244">
        <w:rPr>
          <w:rFonts w:ascii="Times New Roman" w:hAnsi="Times New Roman" w:cs="Times New Roman"/>
          <w:i/>
          <w:sz w:val="24"/>
          <w:szCs w:val="24"/>
        </w:rPr>
        <w:t>caring, committed, competent, and culturally responsive</w:t>
      </w:r>
      <w:r w:rsidRPr="004C4244">
        <w:rPr>
          <w:rFonts w:ascii="Times New Roman" w:hAnsi="Times New Roman" w:cs="Times New Roman"/>
          <w:sz w:val="24"/>
          <w:szCs w:val="24"/>
        </w:rPr>
        <w:t xml:space="preserve"> professionals who will work effectively in all school settings, with a focus on the needs of </w:t>
      </w:r>
      <w:r w:rsidRPr="004C4244">
        <w:rPr>
          <w:rFonts w:ascii="Times New Roman" w:hAnsi="Times New Roman" w:cs="Times New Roman"/>
          <w:i/>
          <w:sz w:val="24"/>
          <w:szCs w:val="24"/>
        </w:rPr>
        <w:t xml:space="preserve">urban </w:t>
      </w:r>
      <w:r w:rsidRPr="004C4244">
        <w:rPr>
          <w:rFonts w:ascii="Times New Roman" w:hAnsi="Times New Roman" w:cs="Times New Roman"/>
          <w:sz w:val="24"/>
          <w:szCs w:val="24"/>
        </w:rPr>
        <w:t>communities. To assure that candidates meet these outcomes, the unit has developed a set of 21 proficiencies, which identify the knowledge, skills, and dispositions that candidates must show mastery upon exit from the programs.  The proficiencies have been designed to ensure candidates meet the four unit-developed outcomes within the context of the state and national standards to which they are accountable.</w:t>
      </w:r>
    </w:p>
    <w:p w:rsidR="004C4244" w:rsidRPr="004C4244" w:rsidRDefault="004C4244" w:rsidP="004C4244">
      <w:pPr>
        <w:tabs>
          <w:tab w:val="left" w:pos="720"/>
        </w:tabs>
        <w:jc w:val="both"/>
        <w:rPr>
          <w:rFonts w:ascii="Times New Roman" w:hAnsi="Times New Roman" w:cs="Times New Roman"/>
          <w:sz w:val="24"/>
          <w:szCs w:val="24"/>
        </w:rPr>
      </w:pPr>
      <w:r w:rsidRPr="004C4244">
        <w:rPr>
          <w:rFonts w:ascii="Times New Roman" w:hAnsi="Times New Roman" w:cs="Times New Roman"/>
          <w:sz w:val="24"/>
          <w:szCs w:val="24"/>
        </w:rPr>
        <w:t xml:space="preserve">Proficiencies are organized into three categories, with proficiencies for </w:t>
      </w:r>
      <w:r w:rsidRPr="004C4244">
        <w:rPr>
          <w:rFonts w:ascii="Times New Roman" w:hAnsi="Times New Roman" w:cs="Times New Roman"/>
          <w:bCs/>
          <w:sz w:val="24"/>
          <w:szCs w:val="24"/>
        </w:rPr>
        <w:t>committed and culturally responsive educator</w:t>
      </w:r>
      <w:r w:rsidRPr="004C4244">
        <w:rPr>
          <w:rFonts w:ascii="Times New Roman" w:hAnsi="Times New Roman" w:cs="Times New Roman"/>
          <w:sz w:val="24"/>
          <w:szCs w:val="24"/>
        </w:rPr>
        <w:t xml:space="preserve"> combined in one category.</w:t>
      </w:r>
    </w:p>
    <w:p w:rsidR="004C4244" w:rsidRPr="004C4244" w:rsidRDefault="004C4244" w:rsidP="004C4244">
      <w:pPr>
        <w:tabs>
          <w:tab w:val="left" w:pos="720"/>
        </w:tabs>
        <w:jc w:val="both"/>
        <w:rPr>
          <w:rFonts w:ascii="Times New Roman" w:hAnsi="Times New Roman" w:cs="Times New Roman"/>
          <w:sz w:val="24"/>
          <w:szCs w:val="24"/>
        </w:rPr>
      </w:pPr>
      <w:r w:rsidRPr="004C4244">
        <w:rPr>
          <w:rFonts w:ascii="Times New Roman" w:hAnsi="Times New Roman" w:cs="Times New Roman"/>
          <w:sz w:val="24"/>
          <w:szCs w:val="24"/>
        </w:rPr>
        <w:t>(K) Knowledge</w:t>
      </w:r>
    </w:p>
    <w:p w:rsidR="004C4244" w:rsidRPr="004C4244" w:rsidRDefault="004C4244" w:rsidP="004C4244">
      <w:pPr>
        <w:tabs>
          <w:tab w:val="left" w:pos="720"/>
        </w:tabs>
        <w:jc w:val="both"/>
        <w:rPr>
          <w:rFonts w:ascii="Times New Roman" w:hAnsi="Times New Roman" w:cs="Times New Roman"/>
          <w:sz w:val="24"/>
          <w:szCs w:val="24"/>
        </w:rPr>
      </w:pPr>
      <w:r w:rsidRPr="004C4244">
        <w:rPr>
          <w:rFonts w:ascii="Times New Roman" w:hAnsi="Times New Roman" w:cs="Times New Roman"/>
          <w:sz w:val="24"/>
          <w:szCs w:val="24"/>
        </w:rPr>
        <w:t xml:space="preserve">(S) Skill </w:t>
      </w:r>
    </w:p>
    <w:p w:rsidR="004C4244" w:rsidRPr="004C4244" w:rsidRDefault="004C4244" w:rsidP="004C4244">
      <w:pPr>
        <w:pStyle w:val="Default"/>
        <w:rPr>
          <w:b/>
          <w:bCs/>
          <w:color w:val="auto"/>
        </w:rPr>
      </w:pPr>
    </w:p>
    <w:p w:rsidR="004C4244" w:rsidRPr="004C4244" w:rsidRDefault="004C4244" w:rsidP="004C4244">
      <w:pPr>
        <w:pStyle w:val="Default"/>
      </w:pPr>
      <w:r w:rsidRPr="004C4244">
        <w:rPr>
          <w:b/>
          <w:bCs/>
        </w:rPr>
        <w:t xml:space="preserve">A List of Candidate Proficiencies </w:t>
      </w:r>
    </w:p>
    <w:p w:rsidR="004C4244" w:rsidRPr="004C4244" w:rsidRDefault="004C4244" w:rsidP="004C4244">
      <w:pPr>
        <w:pStyle w:val="Default"/>
      </w:pPr>
      <w:r w:rsidRPr="004C4244">
        <w:rPr>
          <w:b/>
          <w:bCs/>
        </w:rPr>
        <w:t xml:space="preserve">A competent educator: </w:t>
      </w:r>
    </w:p>
    <w:p w:rsidR="004C4244" w:rsidRPr="004C4244" w:rsidRDefault="004C4244" w:rsidP="004C4244">
      <w:pPr>
        <w:pStyle w:val="Default"/>
        <w:numPr>
          <w:ilvl w:val="1"/>
          <w:numId w:val="1"/>
        </w:numPr>
      </w:pPr>
      <w:r w:rsidRPr="004C4244">
        <w:t xml:space="preserve">demonstrates knowledge of the content that is being taught, and is able to assist students in the process of mastering content through the use of research-based practices; </w:t>
      </w:r>
      <w:r w:rsidRPr="004C4244">
        <w:rPr>
          <w:b/>
        </w:rPr>
        <w:t>(K)</w:t>
      </w:r>
    </w:p>
    <w:p w:rsidR="004C4244" w:rsidRPr="004C4244" w:rsidRDefault="004C4244" w:rsidP="004C4244">
      <w:pPr>
        <w:pStyle w:val="Default"/>
        <w:numPr>
          <w:ilvl w:val="1"/>
          <w:numId w:val="1"/>
        </w:numPr>
      </w:pPr>
      <w:r w:rsidRPr="004C4244">
        <w:t xml:space="preserve">demonstrates the capacity to problem solve, and to think critically and reflectively; </w:t>
      </w:r>
      <w:r w:rsidRPr="004C4244">
        <w:rPr>
          <w:b/>
        </w:rPr>
        <w:t>(K)</w:t>
      </w:r>
    </w:p>
    <w:p w:rsidR="004C4244" w:rsidRPr="004C4244" w:rsidRDefault="004C4244" w:rsidP="004C4244">
      <w:pPr>
        <w:pStyle w:val="Default"/>
        <w:numPr>
          <w:ilvl w:val="1"/>
          <w:numId w:val="1"/>
        </w:numPr>
      </w:pPr>
      <w:r w:rsidRPr="004C4244">
        <w:t xml:space="preserve">demonstrates an understanding of human development, and the ability to act on this understanding; </w:t>
      </w:r>
      <w:r w:rsidRPr="004C4244">
        <w:rPr>
          <w:b/>
        </w:rPr>
        <w:t>(S)</w:t>
      </w:r>
    </w:p>
    <w:p w:rsidR="004C4244" w:rsidRPr="004C4244" w:rsidRDefault="004C4244" w:rsidP="004C4244">
      <w:pPr>
        <w:pStyle w:val="Default"/>
        <w:numPr>
          <w:ilvl w:val="1"/>
          <w:numId w:val="1"/>
        </w:numPr>
      </w:pPr>
      <w:r w:rsidRPr="004C4244">
        <w:t xml:space="preserve">demonstrates an understanding of classroom organization, planning, and management and the ability to act on this understanding; </w:t>
      </w:r>
      <w:r w:rsidRPr="004C4244">
        <w:rPr>
          <w:b/>
        </w:rPr>
        <w:t>(S)</w:t>
      </w:r>
    </w:p>
    <w:p w:rsidR="004C4244" w:rsidRPr="004C4244" w:rsidRDefault="004C4244" w:rsidP="004C4244">
      <w:pPr>
        <w:pStyle w:val="Default"/>
        <w:numPr>
          <w:ilvl w:val="1"/>
          <w:numId w:val="1"/>
        </w:numPr>
      </w:pPr>
      <w:r w:rsidRPr="004C4244">
        <w:t xml:space="preserve">demonstrates an understanding of learning as a socially mediated, constructive process, and the ability to act on that understanding; </w:t>
      </w:r>
      <w:r w:rsidRPr="004C4244">
        <w:rPr>
          <w:b/>
        </w:rPr>
        <w:t>(S)</w:t>
      </w:r>
    </w:p>
    <w:p w:rsidR="004C4244" w:rsidRPr="004C4244" w:rsidRDefault="004C4244" w:rsidP="004C4244">
      <w:pPr>
        <w:pStyle w:val="Default"/>
        <w:numPr>
          <w:ilvl w:val="1"/>
          <w:numId w:val="1"/>
        </w:numPr>
      </w:pPr>
      <w:r w:rsidRPr="004C4244">
        <w:lastRenderedPageBreak/>
        <w:t xml:space="preserve">demonstrates an understanding of effective communication and collaboration strategies; </w:t>
      </w:r>
      <w:r w:rsidRPr="004C4244">
        <w:rPr>
          <w:b/>
        </w:rPr>
        <w:t>(K)</w:t>
      </w:r>
    </w:p>
    <w:p w:rsidR="004C4244" w:rsidRPr="004C4244" w:rsidRDefault="004C4244" w:rsidP="004C4244">
      <w:pPr>
        <w:pStyle w:val="Default"/>
        <w:numPr>
          <w:ilvl w:val="1"/>
          <w:numId w:val="1"/>
        </w:numPr>
      </w:pPr>
      <w:r w:rsidRPr="004C4244">
        <w:t xml:space="preserve">demonstrates an understanding of research, assessment and evaluation as ongoing processes involving multiple sources of information and techniques; </w:t>
      </w:r>
      <w:r w:rsidRPr="004C4244">
        <w:rPr>
          <w:b/>
        </w:rPr>
        <w:t>(K)</w:t>
      </w:r>
    </w:p>
    <w:p w:rsidR="004C4244" w:rsidRPr="004C4244" w:rsidRDefault="004C4244" w:rsidP="004C4244">
      <w:pPr>
        <w:pStyle w:val="Default"/>
        <w:numPr>
          <w:ilvl w:val="1"/>
          <w:numId w:val="1"/>
        </w:numPr>
      </w:pPr>
      <w:r w:rsidRPr="004C4244">
        <w:t xml:space="preserve">demonstrates an understanding of the importance of involving families, communities, and colleagues in the education of all children, and the ability to act on this understanding; and  </w:t>
      </w:r>
      <w:r w:rsidRPr="004C4244">
        <w:rPr>
          <w:b/>
        </w:rPr>
        <w:t>(S)</w:t>
      </w:r>
    </w:p>
    <w:p w:rsidR="004C4244" w:rsidRPr="004C4244" w:rsidRDefault="004C4244" w:rsidP="004C4244">
      <w:pPr>
        <w:pStyle w:val="Default"/>
        <w:numPr>
          <w:ilvl w:val="1"/>
          <w:numId w:val="1"/>
        </w:numPr>
      </w:pPr>
      <w:r w:rsidRPr="004C4244">
        <w:t xml:space="preserve">demonstrates knowledge of current technology in educational practice, and the ability to apply it in a classroom or school setting. </w:t>
      </w:r>
      <w:r w:rsidRPr="004C4244">
        <w:rPr>
          <w:b/>
        </w:rPr>
        <w:t>(S)</w:t>
      </w:r>
    </w:p>
    <w:p w:rsidR="004C4244" w:rsidRPr="004C4244" w:rsidRDefault="004C4244" w:rsidP="004C4244">
      <w:pPr>
        <w:pStyle w:val="Default"/>
        <w:rPr>
          <w:b/>
          <w:bCs/>
        </w:rPr>
      </w:pPr>
    </w:p>
    <w:p w:rsidR="004C4244" w:rsidRPr="004C4244" w:rsidRDefault="004C4244" w:rsidP="004C4244">
      <w:pPr>
        <w:pStyle w:val="Default"/>
      </w:pPr>
      <w:r w:rsidRPr="004C4244">
        <w:rPr>
          <w:b/>
          <w:bCs/>
        </w:rPr>
        <w:t xml:space="preserve">A committed and culturally responsive educator: </w:t>
      </w:r>
    </w:p>
    <w:p w:rsidR="004C4244" w:rsidRPr="004C4244" w:rsidRDefault="004C4244" w:rsidP="004C4244">
      <w:pPr>
        <w:pStyle w:val="Default"/>
        <w:numPr>
          <w:ilvl w:val="1"/>
          <w:numId w:val="1"/>
        </w:numPr>
      </w:pPr>
      <w:r w:rsidRPr="004C4244">
        <w:t xml:space="preserve">acts on the belief that </w:t>
      </w:r>
      <w:r w:rsidRPr="004C4244">
        <w:rPr>
          <w:i/>
          <w:iCs/>
        </w:rPr>
        <w:t xml:space="preserve">all </w:t>
      </w:r>
      <w:r w:rsidRPr="004C4244">
        <w:t>children can learn and creates instructional opportunities that adapt to learners from diverse cultural backgrounds and with exceptionalities; (K)</w:t>
      </w:r>
    </w:p>
    <w:p w:rsidR="004C4244" w:rsidRPr="004C4244" w:rsidRDefault="004C4244" w:rsidP="004C4244">
      <w:pPr>
        <w:pStyle w:val="Default"/>
        <w:numPr>
          <w:ilvl w:val="1"/>
          <w:numId w:val="1"/>
        </w:numPr>
      </w:pPr>
      <w:r w:rsidRPr="004C4244">
        <w:t xml:space="preserve">demonstrates an understanding of the urgency to accommodate the nature and needs of each learner, and is able to act on this understanding; </w:t>
      </w:r>
      <w:r w:rsidRPr="004C4244">
        <w:rPr>
          <w:b/>
        </w:rPr>
        <w:t>(S)</w:t>
      </w:r>
    </w:p>
    <w:p w:rsidR="004C4244" w:rsidRPr="004C4244" w:rsidRDefault="004C4244" w:rsidP="004C4244">
      <w:pPr>
        <w:pStyle w:val="Default"/>
        <w:numPr>
          <w:ilvl w:val="1"/>
          <w:numId w:val="1"/>
        </w:numPr>
      </w:pPr>
      <w:r w:rsidRPr="004C4244">
        <w:t xml:space="preserve">demonstrates a commitment to high moral and ethical values; and  </w:t>
      </w:r>
      <w:r w:rsidRPr="004C4244">
        <w:rPr>
          <w:b/>
        </w:rPr>
        <w:t>(K)</w:t>
      </w:r>
    </w:p>
    <w:p w:rsidR="004C4244" w:rsidRPr="004C4244" w:rsidRDefault="004C4244" w:rsidP="004C4244">
      <w:pPr>
        <w:pStyle w:val="Default"/>
        <w:numPr>
          <w:ilvl w:val="1"/>
          <w:numId w:val="1"/>
        </w:numPr>
      </w:pPr>
      <w:r w:rsidRPr="004C4244">
        <w:t xml:space="preserve">assumes accountability for the outcomes of instruction, and continually validates the effects of his/her choices and actions on others. </w:t>
      </w:r>
      <w:r w:rsidRPr="004C4244">
        <w:rPr>
          <w:b/>
        </w:rPr>
        <w:t>(S)</w:t>
      </w:r>
    </w:p>
    <w:p w:rsidR="004C4244" w:rsidRPr="004C4244" w:rsidRDefault="004C4244" w:rsidP="004C4244">
      <w:pPr>
        <w:pStyle w:val="Default"/>
        <w:numPr>
          <w:ilvl w:val="1"/>
          <w:numId w:val="1"/>
        </w:numPr>
      </w:pPr>
      <w:r w:rsidRPr="004C4244">
        <w:t xml:space="preserve">values and appreciates cultural differences within a classroom or school setting, and is able to apply an understanding of cultural and linguistic diversity to the design and implementation of instruction. </w:t>
      </w:r>
      <w:r w:rsidRPr="004C4244">
        <w:rPr>
          <w:b/>
        </w:rPr>
        <w:t>(K)</w:t>
      </w:r>
    </w:p>
    <w:p w:rsidR="004C4244" w:rsidRPr="004C4244" w:rsidRDefault="004C4244" w:rsidP="004C4244">
      <w:pPr>
        <w:pStyle w:val="Default"/>
        <w:ind w:left="720"/>
        <w:rPr>
          <w:b/>
          <w:bCs/>
        </w:rPr>
      </w:pPr>
    </w:p>
    <w:p w:rsidR="004C4244" w:rsidRPr="004C4244" w:rsidRDefault="004C4244" w:rsidP="004C4244">
      <w:pPr>
        <w:pStyle w:val="Default"/>
      </w:pPr>
      <w:r w:rsidRPr="004C4244">
        <w:rPr>
          <w:b/>
          <w:bCs/>
        </w:rPr>
        <w:t xml:space="preserve">A caring educator (dispositions) </w:t>
      </w:r>
    </w:p>
    <w:p w:rsidR="004C4244" w:rsidRPr="004C4244" w:rsidRDefault="004C4244" w:rsidP="004C4244">
      <w:pPr>
        <w:pStyle w:val="Default"/>
        <w:numPr>
          <w:ilvl w:val="1"/>
          <w:numId w:val="1"/>
        </w:numPr>
      </w:pPr>
      <w:r w:rsidRPr="004C4244">
        <w:t xml:space="preserve">understands the right of </w:t>
      </w:r>
      <w:r w:rsidRPr="004C4244">
        <w:rPr>
          <w:i/>
          <w:iCs/>
        </w:rPr>
        <w:t xml:space="preserve">all </w:t>
      </w:r>
      <w:r w:rsidRPr="004C4244">
        <w:t xml:space="preserve">students to have access to a curriculum that allows them to develop to their full potential, and is able to act as an advocate for students in this respect; </w:t>
      </w:r>
    </w:p>
    <w:p w:rsidR="004C4244" w:rsidRPr="004C4244" w:rsidRDefault="004C4244" w:rsidP="004C4244">
      <w:pPr>
        <w:pStyle w:val="Default"/>
        <w:numPr>
          <w:ilvl w:val="1"/>
          <w:numId w:val="1"/>
        </w:numPr>
      </w:pPr>
      <w:r w:rsidRPr="004C4244">
        <w:t xml:space="preserve">maintains confidentiality; </w:t>
      </w:r>
    </w:p>
    <w:p w:rsidR="004C4244" w:rsidRPr="004C4244" w:rsidRDefault="004C4244" w:rsidP="004C4244">
      <w:pPr>
        <w:pStyle w:val="Default"/>
        <w:numPr>
          <w:ilvl w:val="1"/>
          <w:numId w:val="1"/>
        </w:numPr>
      </w:pPr>
      <w:r w:rsidRPr="004C4244">
        <w:t xml:space="preserve">demonstrates appropriate behaviors during class settings and in the work environment. The candidate has been alert and responsive, consistently. </w:t>
      </w:r>
    </w:p>
    <w:p w:rsidR="004C4244" w:rsidRPr="004C4244" w:rsidRDefault="004C4244" w:rsidP="004C4244">
      <w:pPr>
        <w:pStyle w:val="Default"/>
        <w:numPr>
          <w:ilvl w:val="1"/>
          <w:numId w:val="1"/>
        </w:numPr>
      </w:pPr>
      <w:r w:rsidRPr="004C4244">
        <w:t xml:space="preserve">demonstrates respect for the profession; </w:t>
      </w:r>
    </w:p>
    <w:p w:rsidR="004C4244" w:rsidRPr="004C4244" w:rsidRDefault="004C4244" w:rsidP="004C4244">
      <w:pPr>
        <w:pStyle w:val="Default"/>
        <w:numPr>
          <w:ilvl w:val="1"/>
          <w:numId w:val="1"/>
        </w:numPr>
      </w:pPr>
      <w:r w:rsidRPr="004C4244">
        <w:t xml:space="preserve">demonstrates punctuality in arrival to class, practicum, student teaching, field experience meetings, etc. </w:t>
      </w:r>
    </w:p>
    <w:p w:rsidR="004C4244" w:rsidRPr="004C4244" w:rsidRDefault="004C4244" w:rsidP="004C4244">
      <w:pPr>
        <w:pStyle w:val="Default"/>
        <w:numPr>
          <w:ilvl w:val="1"/>
          <w:numId w:val="1"/>
        </w:numPr>
      </w:pPr>
      <w:r w:rsidRPr="004C4244">
        <w:t xml:space="preserve">demonstrates the ability to compromise and to respect others’ opinions during group work; </w:t>
      </w:r>
    </w:p>
    <w:p w:rsidR="004C4244" w:rsidRDefault="004C4244" w:rsidP="004C4244">
      <w:pPr>
        <w:numPr>
          <w:ilvl w:val="1"/>
          <w:numId w:val="1"/>
        </w:numPr>
        <w:spacing w:after="200" w:line="276" w:lineRule="auto"/>
        <w:rPr>
          <w:rFonts w:ascii="Times New Roman" w:hAnsi="Times New Roman" w:cs="Times New Roman"/>
          <w:sz w:val="24"/>
          <w:szCs w:val="24"/>
        </w:rPr>
      </w:pPr>
      <w:r w:rsidRPr="004C4244">
        <w:rPr>
          <w:rFonts w:ascii="Times New Roman" w:hAnsi="Times New Roman" w:cs="Times New Roman"/>
          <w:sz w:val="24"/>
          <w:szCs w:val="24"/>
        </w:rPr>
        <w:t>participates in professional development activities that were recommended.</w:t>
      </w:r>
    </w:p>
    <w:p w:rsidR="004D5AF7" w:rsidRDefault="004D5AF7" w:rsidP="004D5AF7">
      <w:pPr>
        <w:spacing w:after="200" w:line="276" w:lineRule="auto"/>
        <w:rPr>
          <w:rFonts w:ascii="Times New Roman" w:hAnsi="Times New Roman" w:cs="Times New Roman"/>
          <w:sz w:val="24"/>
          <w:szCs w:val="24"/>
        </w:rPr>
      </w:pPr>
    </w:p>
    <w:p w:rsidR="004D5AF7" w:rsidRDefault="004D5AF7" w:rsidP="004D5AF7">
      <w:pPr>
        <w:spacing w:after="200" w:line="276" w:lineRule="auto"/>
        <w:rPr>
          <w:rFonts w:ascii="Times New Roman" w:hAnsi="Times New Roman" w:cs="Times New Roman"/>
          <w:sz w:val="24"/>
          <w:szCs w:val="24"/>
        </w:rPr>
      </w:pPr>
    </w:p>
    <w:p w:rsidR="004D5AF7" w:rsidRDefault="004D5AF7" w:rsidP="004D5AF7">
      <w:pPr>
        <w:spacing w:after="200" w:line="276" w:lineRule="auto"/>
        <w:rPr>
          <w:rFonts w:ascii="Times New Roman" w:hAnsi="Times New Roman" w:cs="Times New Roman"/>
          <w:sz w:val="24"/>
          <w:szCs w:val="24"/>
        </w:rPr>
      </w:pPr>
    </w:p>
    <w:p w:rsidR="004D5AF7" w:rsidRDefault="004D5AF7" w:rsidP="004D5AF7">
      <w:pPr>
        <w:spacing w:after="200" w:line="276" w:lineRule="auto"/>
        <w:rPr>
          <w:rFonts w:ascii="Times New Roman" w:hAnsi="Times New Roman" w:cs="Times New Roman"/>
          <w:sz w:val="24"/>
          <w:szCs w:val="24"/>
        </w:rPr>
      </w:pPr>
    </w:p>
    <w:p w:rsidR="004D5AF7" w:rsidRDefault="004D5AF7" w:rsidP="004D5AF7">
      <w:pPr>
        <w:spacing w:after="200" w:line="276" w:lineRule="auto"/>
        <w:rPr>
          <w:rFonts w:ascii="Times New Roman" w:hAnsi="Times New Roman" w:cs="Times New Roman"/>
          <w:sz w:val="24"/>
          <w:szCs w:val="24"/>
        </w:rPr>
      </w:pPr>
    </w:p>
    <w:p w:rsidR="004D5AF7" w:rsidRDefault="00DC4FB6" w:rsidP="004D5AF7">
      <w:pPr>
        <w:spacing w:after="200" w:line="276" w:lineRule="auto"/>
        <w:rPr>
          <w:rFonts w:ascii="Times New Roman" w:hAnsi="Times New Roman" w:cs="Times New Roman"/>
          <w:sz w:val="24"/>
          <w:szCs w:val="24"/>
        </w:rPr>
      </w:pPr>
      <w:r w:rsidRPr="004D5AF7">
        <w:rPr>
          <w:rFonts w:ascii="Times New Roman" w:eastAsia="Times New Roman" w:hAnsi="Times New Roman" w:cs="Times New Roman"/>
          <w:noProof/>
          <w:sz w:val="24"/>
          <w:szCs w:val="24"/>
        </w:rPr>
        <w:lastRenderedPageBreak/>
        <mc:AlternateContent>
          <mc:Choice Requires="wps">
            <w:drawing>
              <wp:anchor distT="0" distB="0" distL="114300" distR="114300" simplePos="0" relativeHeight="251661312" behindDoc="0" locked="0" layoutInCell="1" allowOverlap="1" wp14:anchorId="0111ABE3" wp14:editId="1DFBD033">
                <wp:simplePos x="0" y="0"/>
                <wp:positionH relativeFrom="column">
                  <wp:posOffset>-571500</wp:posOffset>
                </wp:positionH>
                <wp:positionV relativeFrom="paragraph">
                  <wp:posOffset>271145</wp:posOffset>
                </wp:positionV>
                <wp:extent cx="7324725" cy="695325"/>
                <wp:effectExtent l="0" t="0" r="9525" b="952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4725" cy="695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D5AF7" w:rsidRPr="00A670FB" w:rsidRDefault="004D5AF7" w:rsidP="004D5AF7">
                            <w:pPr>
                              <w:pStyle w:val="Header"/>
                              <w:rPr>
                                <w:sz w:val="20"/>
                                <w:szCs w:val="20"/>
                              </w:rPr>
                            </w:pPr>
                            <w:r w:rsidRPr="00A670FB">
                              <w:rPr>
                                <w:sz w:val="20"/>
                                <w:szCs w:val="20"/>
                              </w:rPr>
                              <w:t xml:space="preserve">Print </w:t>
                            </w:r>
                            <w:r>
                              <w:rPr>
                                <w:sz w:val="20"/>
                                <w:szCs w:val="20"/>
                              </w:rPr>
                              <w:t>Your Name:  _________________</w:t>
                            </w:r>
                            <w:r w:rsidRPr="00A670FB">
                              <w:rPr>
                                <w:sz w:val="20"/>
                                <w:szCs w:val="20"/>
                              </w:rPr>
                              <w:t>_____</w:t>
                            </w:r>
                            <w:r>
                              <w:rPr>
                                <w:sz w:val="20"/>
                                <w:szCs w:val="20"/>
                              </w:rPr>
                              <w:t xml:space="preserve">     </w:t>
                            </w:r>
                            <w:r w:rsidRPr="003E3810">
                              <w:rPr>
                                <w:noProof/>
                                <w:sz w:val="20"/>
                                <w:szCs w:val="20"/>
                              </w:rPr>
                              <w:drawing>
                                <wp:inline distT="0" distB="0" distL="0" distR="0" wp14:anchorId="71B5438C" wp14:editId="51ED4121">
                                  <wp:extent cx="133350" cy="10477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04775"/>
                                          </a:xfrm>
                                          <a:prstGeom prst="rect">
                                            <a:avLst/>
                                          </a:prstGeom>
                                          <a:noFill/>
                                          <a:ln>
                                            <a:noFill/>
                                          </a:ln>
                                        </pic:spPr>
                                      </pic:pic>
                                    </a:graphicData>
                                  </a:graphic>
                                </wp:inline>
                              </w:drawing>
                            </w:r>
                            <w:r>
                              <w:rPr>
                                <w:sz w:val="20"/>
                                <w:szCs w:val="20"/>
                              </w:rPr>
                              <w:t xml:space="preserve">Teacher Candidate  </w:t>
                            </w:r>
                            <w:r w:rsidRPr="003E3810">
                              <w:rPr>
                                <w:noProof/>
                                <w:sz w:val="20"/>
                                <w:szCs w:val="20"/>
                              </w:rPr>
                              <w:drawing>
                                <wp:inline distT="0" distB="0" distL="0" distR="0" wp14:anchorId="15E85ECA" wp14:editId="0E893005">
                                  <wp:extent cx="133350" cy="10477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04775"/>
                                          </a:xfrm>
                                          <a:prstGeom prst="rect">
                                            <a:avLst/>
                                          </a:prstGeom>
                                          <a:noFill/>
                                          <a:ln>
                                            <a:noFill/>
                                          </a:ln>
                                        </pic:spPr>
                                      </pic:pic>
                                    </a:graphicData>
                                  </a:graphic>
                                </wp:inline>
                              </w:drawing>
                            </w:r>
                            <w:r>
                              <w:rPr>
                                <w:sz w:val="20"/>
                                <w:szCs w:val="20"/>
                              </w:rPr>
                              <w:t xml:space="preserve"> Faculty   </w:t>
                            </w:r>
                            <w:r w:rsidRPr="003E3810">
                              <w:rPr>
                                <w:noProof/>
                                <w:sz w:val="20"/>
                                <w:szCs w:val="20"/>
                              </w:rPr>
                              <w:drawing>
                                <wp:inline distT="0" distB="0" distL="0" distR="0" wp14:anchorId="4003F1FA" wp14:editId="7266EC91">
                                  <wp:extent cx="133350" cy="10477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350" cy="104775"/>
                                          </a:xfrm>
                                          <a:prstGeom prst="rect">
                                            <a:avLst/>
                                          </a:prstGeom>
                                          <a:noFill/>
                                          <a:ln>
                                            <a:noFill/>
                                          </a:ln>
                                        </pic:spPr>
                                      </pic:pic>
                                    </a:graphicData>
                                  </a:graphic>
                                </wp:inline>
                              </w:drawing>
                            </w:r>
                            <w:r>
                              <w:rPr>
                                <w:sz w:val="20"/>
                                <w:szCs w:val="20"/>
                              </w:rPr>
                              <w:t xml:space="preserve">Supervisor </w:t>
                            </w:r>
                            <w:r w:rsidRPr="00A670FB">
                              <w:rPr>
                                <w:sz w:val="20"/>
                                <w:szCs w:val="20"/>
                              </w:rPr>
                              <w:t xml:space="preserve"> </w:t>
                            </w:r>
                            <w:r w:rsidRPr="00A670FB">
                              <w:rPr>
                                <w:sz w:val="20"/>
                                <w:szCs w:val="20"/>
                              </w:rPr>
                              <w:tab/>
                            </w:r>
                            <w:r>
                              <w:rPr>
                                <w:sz w:val="20"/>
                                <w:szCs w:val="20"/>
                              </w:rPr>
                              <w:t>Your Student Number ____________</w:t>
                            </w:r>
                            <w:r w:rsidRPr="00A670FB">
                              <w:rPr>
                                <w:sz w:val="20"/>
                                <w:szCs w:val="20"/>
                              </w:rPr>
                              <w:t>_</w:t>
                            </w:r>
                          </w:p>
                          <w:p w:rsidR="004D5AF7" w:rsidRPr="00A670FB" w:rsidRDefault="004D5AF7" w:rsidP="004D5AF7">
                            <w:pPr>
                              <w:pStyle w:val="Header"/>
                              <w:rPr>
                                <w:sz w:val="20"/>
                                <w:szCs w:val="20"/>
                              </w:rPr>
                            </w:pPr>
                            <w:r w:rsidRPr="00A670FB">
                              <w:rPr>
                                <w:sz w:val="20"/>
                                <w:szCs w:val="20"/>
                              </w:rPr>
                              <w:t>Department: _____________________</w:t>
                            </w:r>
                            <w:r>
                              <w:rPr>
                                <w:sz w:val="20"/>
                                <w:szCs w:val="20"/>
                              </w:rPr>
                              <w:t>_________</w:t>
                            </w:r>
                            <w:r w:rsidRPr="00A670FB">
                              <w:rPr>
                                <w:sz w:val="20"/>
                                <w:szCs w:val="20"/>
                              </w:rPr>
                              <w:t xml:space="preserve">_ </w:t>
                            </w:r>
                            <w:r w:rsidRPr="00A670FB">
                              <w:rPr>
                                <w:sz w:val="20"/>
                                <w:szCs w:val="20"/>
                              </w:rPr>
                              <w:tab/>
                              <w:t>Certification area:___</w:t>
                            </w:r>
                            <w:r>
                              <w:rPr>
                                <w:sz w:val="20"/>
                                <w:szCs w:val="20"/>
                              </w:rPr>
                              <w:t>__________</w:t>
                            </w:r>
                            <w:r w:rsidRPr="00A670FB">
                              <w:rPr>
                                <w:sz w:val="20"/>
                                <w:szCs w:val="20"/>
                              </w:rPr>
                              <w:t>__</w:t>
                            </w:r>
                            <w:r w:rsidRPr="003E3810">
                              <w:rPr>
                                <w:sz w:val="20"/>
                                <w:szCs w:val="20"/>
                              </w:rPr>
                              <w:t xml:space="preserve"> </w:t>
                            </w:r>
                            <w:r w:rsidRPr="00A670FB">
                              <w:rPr>
                                <w:sz w:val="20"/>
                                <w:szCs w:val="20"/>
                              </w:rPr>
                              <w:t xml:space="preserve">Date:___________    </w:t>
                            </w:r>
                          </w:p>
                          <w:p w:rsidR="004D5AF7" w:rsidRDefault="004D5AF7" w:rsidP="004D5AF7">
                            <w:pPr>
                              <w:spacing w:after="0" w:line="240" w:lineRule="auto"/>
                              <w:rPr>
                                <w:sz w:val="18"/>
                                <w:szCs w:val="18"/>
                              </w:rPr>
                            </w:pPr>
                          </w:p>
                          <w:p w:rsidR="004D5AF7" w:rsidRPr="00490621" w:rsidRDefault="004D5AF7" w:rsidP="004D5AF7">
                            <w:pPr>
                              <w:spacing w:after="0" w:line="240" w:lineRule="auto"/>
                              <w:rPr>
                                <w:sz w:val="16"/>
                                <w:szCs w:val="16"/>
                              </w:rPr>
                            </w:pPr>
                            <w:r w:rsidRPr="00490621">
                              <w:rPr>
                                <w:sz w:val="18"/>
                                <w:szCs w:val="18"/>
                              </w:rPr>
                              <w:t xml:space="preserve">Indicate your status by </w:t>
                            </w:r>
                            <w:r w:rsidRPr="00490621">
                              <w:rPr>
                                <w:b/>
                                <w:sz w:val="18"/>
                                <w:szCs w:val="18"/>
                                <w:u w:val="single"/>
                              </w:rPr>
                              <w:t>circling</w:t>
                            </w:r>
                            <w:r w:rsidRPr="00490621">
                              <w:rPr>
                                <w:sz w:val="18"/>
                                <w:szCs w:val="18"/>
                              </w:rPr>
                              <w:t xml:space="preserve"> one of the following options:</w:t>
                            </w:r>
                            <w:r>
                              <w:rPr>
                                <w:sz w:val="18"/>
                                <w:szCs w:val="18"/>
                              </w:rPr>
                              <w:t xml:space="preserve">   </w:t>
                            </w:r>
                            <w:r w:rsidRPr="004D5AF7">
                              <w:rPr>
                                <w:sz w:val="16"/>
                                <w:szCs w:val="16"/>
                              </w:rPr>
                              <w:t xml:space="preserve"> Sophomore</w:t>
                            </w:r>
                            <w:r>
                              <w:rPr>
                                <w:sz w:val="18"/>
                                <w:szCs w:val="18"/>
                              </w:rPr>
                              <w:t xml:space="preserve">          </w:t>
                            </w:r>
                            <w:r w:rsidRPr="00490621">
                              <w:rPr>
                                <w:sz w:val="16"/>
                                <w:szCs w:val="16"/>
                              </w:rPr>
                              <w:t xml:space="preserve"> Junior </w:t>
                            </w:r>
                            <w:r>
                              <w:rPr>
                                <w:sz w:val="16"/>
                                <w:szCs w:val="16"/>
                              </w:rPr>
                              <w:t xml:space="preserve">            </w:t>
                            </w:r>
                            <w:r w:rsidRPr="00490621">
                              <w:rPr>
                                <w:sz w:val="16"/>
                                <w:szCs w:val="16"/>
                              </w:rPr>
                              <w:t>Senior</w:t>
                            </w:r>
                            <w:r>
                              <w:rPr>
                                <w:sz w:val="16"/>
                                <w:szCs w:val="16"/>
                              </w:rPr>
                              <w:t xml:space="preserve">   </w:t>
                            </w:r>
                            <w:r w:rsidRPr="00490621">
                              <w:rPr>
                                <w:sz w:val="16"/>
                                <w:szCs w:val="16"/>
                              </w:rPr>
                              <w:t xml:space="preserve"> </w:t>
                            </w:r>
                          </w:p>
                          <w:p w:rsidR="004D5AF7" w:rsidRPr="00A670FB" w:rsidRDefault="004D5AF7" w:rsidP="004D5AF7">
                            <w:pPr>
                              <w:pStyle w:val="Head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11ABE3" id="Text Box 18" o:spid="_x0000_s1027" type="#_x0000_t202" style="position:absolute;margin-left:-45pt;margin-top:21.35pt;width:576.75pt;height:5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pYHhAIAABg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" stroked="f">
                <v:textbox>
                  <w:txbxContent>
                    <w:p w:rsidR="004D5AF7" w:rsidRPr="00A670FB" w:rsidRDefault="004D5AF7" w:rsidP="004D5AF7">
                      <w:pPr>
                        <w:pStyle w:val="Header"/>
                        <w:rPr>
                          <w:sz w:val="20"/>
                          <w:szCs w:val="20"/>
                        </w:rPr>
                      </w:pPr>
                      <w:r w:rsidRPr="00A670FB">
                        <w:rPr>
                          <w:sz w:val="20"/>
                          <w:szCs w:val="20"/>
                        </w:rPr>
                        <w:t xml:space="preserve">Print </w:t>
                      </w:r>
                      <w:r>
                        <w:rPr>
                          <w:sz w:val="20"/>
                          <w:szCs w:val="20"/>
                        </w:rPr>
                        <w:t>Your Name:  _________________</w:t>
                      </w:r>
                      <w:r w:rsidRPr="00A670FB">
                        <w:rPr>
                          <w:sz w:val="20"/>
                          <w:szCs w:val="20"/>
                        </w:rPr>
                        <w:t>_____</w:t>
                      </w:r>
                      <w:r>
                        <w:rPr>
                          <w:sz w:val="20"/>
                          <w:szCs w:val="20"/>
                        </w:rPr>
                        <w:t xml:space="preserve">     </w:t>
                      </w:r>
                      <w:r w:rsidRPr="003E3810">
                        <w:rPr>
                          <w:noProof/>
                          <w:sz w:val="20"/>
                          <w:szCs w:val="20"/>
                        </w:rPr>
                        <w:drawing>
                          <wp:inline distT="0" distB="0" distL="0" distR="0" wp14:anchorId="71B5438C" wp14:editId="51ED4121">
                            <wp:extent cx="133350" cy="10477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350" cy="104775"/>
                                    </a:xfrm>
                                    <a:prstGeom prst="rect">
                                      <a:avLst/>
                                    </a:prstGeom>
                                    <a:noFill/>
                                    <a:ln>
                                      <a:noFill/>
                                    </a:ln>
                                  </pic:spPr>
                                </pic:pic>
                              </a:graphicData>
                            </a:graphic>
                          </wp:inline>
                        </w:drawing>
                      </w:r>
                      <w:r>
                        <w:rPr>
                          <w:sz w:val="20"/>
                          <w:szCs w:val="20"/>
                        </w:rPr>
                        <w:t xml:space="preserve">Teacher Candidate  </w:t>
                      </w:r>
                      <w:r w:rsidRPr="003E3810">
                        <w:rPr>
                          <w:noProof/>
                          <w:sz w:val="20"/>
                          <w:szCs w:val="20"/>
                        </w:rPr>
                        <w:drawing>
                          <wp:inline distT="0" distB="0" distL="0" distR="0" wp14:anchorId="15E85ECA" wp14:editId="0E893005">
                            <wp:extent cx="133350" cy="10477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350" cy="104775"/>
                                    </a:xfrm>
                                    <a:prstGeom prst="rect">
                                      <a:avLst/>
                                    </a:prstGeom>
                                    <a:noFill/>
                                    <a:ln>
                                      <a:noFill/>
                                    </a:ln>
                                  </pic:spPr>
                                </pic:pic>
                              </a:graphicData>
                            </a:graphic>
                          </wp:inline>
                        </w:drawing>
                      </w:r>
                      <w:r>
                        <w:rPr>
                          <w:sz w:val="20"/>
                          <w:szCs w:val="20"/>
                        </w:rPr>
                        <w:t xml:space="preserve"> Faculty   </w:t>
                      </w:r>
                      <w:r w:rsidRPr="003E3810">
                        <w:rPr>
                          <w:noProof/>
                          <w:sz w:val="20"/>
                          <w:szCs w:val="20"/>
                        </w:rPr>
                        <w:drawing>
                          <wp:inline distT="0" distB="0" distL="0" distR="0" wp14:anchorId="4003F1FA" wp14:editId="7266EC91">
                            <wp:extent cx="133350" cy="10477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04775"/>
                                    </a:xfrm>
                                    <a:prstGeom prst="rect">
                                      <a:avLst/>
                                    </a:prstGeom>
                                    <a:noFill/>
                                    <a:ln>
                                      <a:noFill/>
                                    </a:ln>
                                  </pic:spPr>
                                </pic:pic>
                              </a:graphicData>
                            </a:graphic>
                          </wp:inline>
                        </w:drawing>
                      </w:r>
                      <w:r>
                        <w:rPr>
                          <w:sz w:val="20"/>
                          <w:szCs w:val="20"/>
                        </w:rPr>
                        <w:t xml:space="preserve">Supervisor </w:t>
                      </w:r>
                      <w:r w:rsidRPr="00A670FB">
                        <w:rPr>
                          <w:sz w:val="20"/>
                          <w:szCs w:val="20"/>
                        </w:rPr>
                        <w:t xml:space="preserve"> </w:t>
                      </w:r>
                      <w:r w:rsidRPr="00A670FB">
                        <w:rPr>
                          <w:sz w:val="20"/>
                          <w:szCs w:val="20"/>
                        </w:rPr>
                        <w:tab/>
                      </w:r>
                      <w:r>
                        <w:rPr>
                          <w:sz w:val="20"/>
                          <w:szCs w:val="20"/>
                        </w:rPr>
                        <w:t>Your Student Number ____________</w:t>
                      </w:r>
                      <w:r w:rsidRPr="00A670FB">
                        <w:rPr>
                          <w:sz w:val="20"/>
                          <w:szCs w:val="20"/>
                        </w:rPr>
                        <w:t>_</w:t>
                      </w:r>
                    </w:p>
                    <w:p w:rsidR="004D5AF7" w:rsidRPr="00A670FB" w:rsidRDefault="004D5AF7" w:rsidP="004D5AF7">
                      <w:pPr>
                        <w:pStyle w:val="Header"/>
                        <w:rPr>
                          <w:sz w:val="20"/>
                          <w:szCs w:val="20"/>
                        </w:rPr>
                      </w:pPr>
                      <w:r w:rsidRPr="00A670FB">
                        <w:rPr>
                          <w:sz w:val="20"/>
                          <w:szCs w:val="20"/>
                        </w:rPr>
                        <w:t>Department: _____________________</w:t>
                      </w:r>
                      <w:r>
                        <w:rPr>
                          <w:sz w:val="20"/>
                          <w:szCs w:val="20"/>
                        </w:rPr>
                        <w:t>_________</w:t>
                      </w:r>
                      <w:r w:rsidRPr="00A670FB">
                        <w:rPr>
                          <w:sz w:val="20"/>
                          <w:szCs w:val="20"/>
                        </w:rPr>
                        <w:t xml:space="preserve">_ </w:t>
                      </w:r>
                      <w:r w:rsidRPr="00A670FB">
                        <w:rPr>
                          <w:sz w:val="20"/>
                          <w:szCs w:val="20"/>
                        </w:rPr>
                        <w:tab/>
                        <w:t>Certification area:___</w:t>
                      </w:r>
                      <w:r>
                        <w:rPr>
                          <w:sz w:val="20"/>
                          <w:szCs w:val="20"/>
                        </w:rPr>
                        <w:t>__________</w:t>
                      </w:r>
                      <w:r w:rsidRPr="00A670FB">
                        <w:rPr>
                          <w:sz w:val="20"/>
                          <w:szCs w:val="20"/>
                        </w:rPr>
                        <w:t>__</w:t>
                      </w:r>
                      <w:r w:rsidRPr="003E3810">
                        <w:rPr>
                          <w:sz w:val="20"/>
                          <w:szCs w:val="20"/>
                        </w:rPr>
                        <w:t xml:space="preserve"> </w:t>
                      </w:r>
                      <w:r w:rsidRPr="00A670FB">
                        <w:rPr>
                          <w:sz w:val="20"/>
                          <w:szCs w:val="20"/>
                        </w:rPr>
                        <w:t xml:space="preserve">Date:___________    </w:t>
                      </w:r>
                    </w:p>
                    <w:p w:rsidR="004D5AF7" w:rsidRDefault="004D5AF7" w:rsidP="004D5AF7">
                      <w:pPr>
                        <w:spacing w:after="0" w:line="240" w:lineRule="auto"/>
                        <w:rPr>
                          <w:sz w:val="18"/>
                          <w:szCs w:val="18"/>
                        </w:rPr>
                      </w:pPr>
                    </w:p>
                    <w:p w:rsidR="004D5AF7" w:rsidRPr="00490621" w:rsidRDefault="004D5AF7" w:rsidP="004D5AF7">
                      <w:pPr>
                        <w:spacing w:after="0" w:line="240" w:lineRule="auto"/>
                        <w:rPr>
                          <w:sz w:val="16"/>
                          <w:szCs w:val="16"/>
                        </w:rPr>
                      </w:pPr>
                      <w:r w:rsidRPr="00490621">
                        <w:rPr>
                          <w:sz w:val="18"/>
                          <w:szCs w:val="18"/>
                        </w:rPr>
                        <w:t xml:space="preserve">Indicate your status by </w:t>
                      </w:r>
                      <w:r w:rsidRPr="00490621">
                        <w:rPr>
                          <w:b/>
                          <w:sz w:val="18"/>
                          <w:szCs w:val="18"/>
                          <w:u w:val="single"/>
                        </w:rPr>
                        <w:t>circling</w:t>
                      </w:r>
                      <w:r w:rsidRPr="00490621">
                        <w:rPr>
                          <w:sz w:val="18"/>
                          <w:szCs w:val="18"/>
                        </w:rPr>
                        <w:t xml:space="preserve"> one of the following options:</w:t>
                      </w:r>
                      <w:r>
                        <w:rPr>
                          <w:sz w:val="18"/>
                          <w:szCs w:val="18"/>
                        </w:rPr>
                        <w:t xml:space="preserve">   </w:t>
                      </w:r>
                      <w:r w:rsidRPr="004D5AF7">
                        <w:rPr>
                          <w:sz w:val="16"/>
                          <w:szCs w:val="16"/>
                        </w:rPr>
                        <w:t xml:space="preserve"> </w:t>
                      </w:r>
                      <w:r w:rsidRPr="004D5AF7">
                        <w:rPr>
                          <w:sz w:val="16"/>
                          <w:szCs w:val="16"/>
                        </w:rPr>
                        <w:t>Sophomore</w:t>
                      </w:r>
                      <w:r>
                        <w:rPr>
                          <w:sz w:val="18"/>
                          <w:szCs w:val="18"/>
                        </w:rPr>
                        <w:t xml:space="preserve">          </w:t>
                      </w:r>
                      <w:r w:rsidRPr="00490621">
                        <w:rPr>
                          <w:sz w:val="16"/>
                          <w:szCs w:val="16"/>
                        </w:rPr>
                        <w:t xml:space="preserve"> Junior </w:t>
                      </w:r>
                      <w:r>
                        <w:rPr>
                          <w:sz w:val="16"/>
                          <w:szCs w:val="16"/>
                        </w:rPr>
                        <w:t xml:space="preserve">      </w:t>
                      </w:r>
                      <w:r>
                        <w:rPr>
                          <w:sz w:val="16"/>
                          <w:szCs w:val="16"/>
                        </w:rPr>
                        <w:t xml:space="preserve">     </w:t>
                      </w:r>
                      <w:r>
                        <w:rPr>
                          <w:sz w:val="16"/>
                          <w:szCs w:val="16"/>
                        </w:rPr>
                        <w:t xml:space="preserve"> </w:t>
                      </w:r>
                      <w:r w:rsidRPr="00490621">
                        <w:rPr>
                          <w:sz w:val="16"/>
                          <w:szCs w:val="16"/>
                        </w:rPr>
                        <w:t>Senior</w:t>
                      </w:r>
                      <w:r>
                        <w:rPr>
                          <w:sz w:val="16"/>
                          <w:szCs w:val="16"/>
                        </w:rPr>
                        <w:t xml:space="preserve">   </w:t>
                      </w:r>
                      <w:r w:rsidRPr="00490621">
                        <w:rPr>
                          <w:sz w:val="16"/>
                          <w:szCs w:val="16"/>
                        </w:rPr>
                        <w:t xml:space="preserve"> </w:t>
                      </w:r>
                    </w:p>
                    <w:p w:rsidR="004D5AF7" w:rsidRPr="00A670FB" w:rsidRDefault="004D5AF7" w:rsidP="004D5AF7">
                      <w:pPr>
                        <w:pStyle w:val="Header"/>
                        <w:rPr>
                          <w:sz w:val="20"/>
                          <w:szCs w:val="20"/>
                        </w:rPr>
                      </w:pPr>
                    </w:p>
                  </w:txbxContent>
                </v:textbox>
              </v:shape>
            </w:pict>
          </mc:Fallback>
        </mc:AlternateContent>
      </w:r>
    </w:p>
    <w:p w:rsidR="004D5AF7" w:rsidRPr="004D5AF7" w:rsidRDefault="004D5AF7" w:rsidP="004D5AF7">
      <w:pPr>
        <w:tabs>
          <w:tab w:val="center" w:pos="4680"/>
          <w:tab w:val="right" w:pos="936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06F85F62" wp14:editId="016FF7EA">
                <wp:simplePos x="0" y="0"/>
                <wp:positionH relativeFrom="column">
                  <wp:posOffset>142875</wp:posOffset>
                </wp:positionH>
                <wp:positionV relativeFrom="paragraph">
                  <wp:posOffset>-819150</wp:posOffset>
                </wp:positionV>
                <wp:extent cx="6076950" cy="828675"/>
                <wp:effectExtent l="0" t="0" r="0" b="9525"/>
                <wp:wrapNone/>
                <wp:docPr id="19" name="Text Box 19"/>
                <wp:cNvGraphicFramePr/>
                <a:graphic xmlns:a="http://schemas.openxmlformats.org/drawingml/2006/main">
                  <a:graphicData uri="http://schemas.microsoft.com/office/word/2010/wordprocessingShape">
                    <wps:wsp>
                      <wps:cNvSpPr txBox="1"/>
                      <wps:spPr>
                        <a:xfrm>
                          <a:off x="0" y="0"/>
                          <a:ext cx="6076950" cy="828675"/>
                        </a:xfrm>
                        <a:prstGeom prst="rect">
                          <a:avLst/>
                        </a:prstGeom>
                        <a:solidFill>
                          <a:schemeClr val="lt1"/>
                        </a:solidFill>
                        <a:ln w="6350">
                          <a:noFill/>
                        </a:ln>
                      </wps:spPr>
                      <wps:txbx>
                        <w:txbxContent>
                          <w:p w:rsidR="004D5AF7" w:rsidRPr="004D5AF7" w:rsidRDefault="004D5AF7" w:rsidP="004D5AF7">
                            <w:pPr>
                              <w:pBdr>
                                <w:bottom w:val="thickThinSmallGap" w:sz="24" w:space="1" w:color="622423"/>
                              </w:pBdr>
                              <w:tabs>
                                <w:tab w:val="center" w:pos="4680"/>
                                <w:tab w:val="right" w:pos="9360"/>
                              </w:tabs>
                              <w:spacing w:after="0" w:line="240" w:lineRule="auto"/>
                              <w:jc w:val="center"/>
                              <w:rPr>
                                <w:rFonts w:ascii="Cambria" w:eastAsia="Times New Roman" w:hAnsi="Cambria" w:cs="Times New Roman"/>
                                <w:sz w:val="36"/>
                                <w:szCs w:val="36"/>
                              </w:rPr>
                            </w:pPr>
                            <w:r w:rsidRPr="004D5AF7">
                              <w:rPr>
                                <w:rFonts w:ascii="Times New Roman" w:eastAsia="Times New Roman" w:hAnsi="Times New Roman" w:cs="Times New Roman"/>
                                <w:sz w:val="36"/>
                                <w:szCs w:val="36"/>
                              </w:rPr>
                              <w:t>Candidate Perceptions Regarding the Attainment of the Unit’s Knowledge, Skills and Dispositions</w:t>
                            </w:r>
                          </w:p>
                          <w:p w:rsidR="004D5AF7" w:rsidRDefault="004D5AF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6F85F62" id="Text Box 19" o:spid="_x0000_s1028" type="#_x0000_t202" style="position:absolute;margin-left:11.25pt;margin-top:-64.5pt;width:478.5pt;height:65.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" fillcolor="white [3201]" stroked="f" strokeweight=".5pt">
                <v:textbox>
                  <w:txbxContent>
                    <w:p w:rsidR="004D5AF7" w:rsidRPr="004D5AF7" w:rsidRDefault="004D5AF7" w:rsidP="004D5AF7">
                      <w:pPr>
                        <w:pBdr>
                          <w:bottom w:val="thickThinSmallGap" w:sz="24" w:space="1" w:color="622423"/>
                        </w:pBdr>
                        <w:tabs>
                          <w:tab w:val="center" w:pos="4680"/>
                          <w:tab w:val="right" w:pos="9360"/>
                        </w:tabs>
                        <w:spacing w:after="0" w:line="240" w:lineRule="auto"/>
                        <w:jc w:val="center"/>
                        <w:rPr>
                          <w:rFonts w:ascii="Cambria" w:eastAsia="Times New Roman" w:hAnsi="Cambria" w:cs="Times New Roman"/>
                          <w:sz w:val="36"/>
                          <w:szCs w:val="36"/>
                        </w:rPr>
                      </w:pPr>
                      <w:r w:rsidRPr="004D5AF7">
                        <w:rPr>
                          <w:rFonts w:ascii="Times New Roman" w:eastAsia="Times New Roman" w:hAnsi="Times New Roman" w:cs="Times New Roman"/>
                          <w:sz w:val="36"/>
                          <w:szCs w:val="36"/>
                        </w:rPr>
                        <w:t>Candidate Perceptions Regarding the Attainment of the Unit’s Knowledge, Skills and Dispositions</w:t>
                      </w:r>
                    </w:p>
                    <w:p w:rsidR="004D5AF7" w:rsidRDefault="004D5AF7"/>
                  </w:txbxContent>
                </v:textbox>
              </v:shape>
            </w:pict>
          </mc:Fallback>
        </mc:AlternateContent>
      </w:r>
    </w:p>
    <w:p w:rsidR="004D5AF7" w:rsidRPr="004D5AF7" w:rsidRDefault="004D5AF7" w:rsidP="004D5AF7">
      <w:pPr>
        <w:tabs>
          <w:tab w:val="center" w:pos="4680"/>
          <w:tab w:val="right" w:pos="9360"/>
        </w:tabs>
        <w:spacing w:after="0" w:line="240" w:lineRule="auto"/>
        <w:rPr>
          <w:rFonts w:ascii="Times New Roman" w:eastAsia="Times New Roman" w:hAnsi="Times New Roman" w:cs="Times New Roman"/>
          <w:sz w:val="24"/>
          <w:szCs w:val="24"/>
        </w:rPr>
      </w:pPr>
    </w:p>
    <w:p w:rsidR="004D5AF7" w:rsidRDefault="004D5AF7" w:rsidP="004D5AF7">
      <w:pPr>
        <w:tabs>
          <w:tab w:val="center" w:pos="4680"/>
          <w:tab w:val="right" w:pos="9360"/>
        </w:tabs>
        <w:spacing w:after="0" w:line="240" w:lineRule="auto"/>
        <w:rPr>
          <w:rFonts w:ascii="Times New Roman" w:eastAsia="Times New Roman" w:hAnsi="Times New Roman" w:cs="Times New Roman"/>
          <w:sz w:val="24"/>
          <w:szCs w:val="24"/>
        </w:rPr>
      </w:pPr>
    </w:p>
    <w:tbl>
      <w:tblPr>
        <w:tblpPr w:leftFromText="180" w:rightFromText="180" w:vertAnchor="page" w:horzAnchor="margin" w:tblpXSpec="center" w:tblpY="3211"/>
        <w:tblW w:w="10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8"/>
        <w:gridCol w:w="1062"/>
        <w:gridCol w:w="990"/>
        <w:gridCol w:w="1080"/>
        <w:gridCol w:w="990"/>
        <w:gridCol w:w="1080"/>
        <w:gridCol w:w="1170"/>
      </w:tblGrid>
      <w:tr w:rsidR="00DC4FB6" w:rsidRPr="004D5AF7" w:rsidTr="00DC4FB6">
        <w:tc>
          <w:tcPr>
            <w:tcW w:w="4518" w:type="dxa"/>
            <w:tcBorders>
              <w:right w:val="single" w:sz="2" w:space="0" w:color="auto"/>
            </w:tcBorders>
          </w:tcPr>
          <w:p w:rsidR="00DC4FB6" w:rsidRPr="004D5AF7" w:rsidRDefault="00DC4FB6" w:rsidP="00DC4FB6">
            <w:pPr>
              <w:spacing w:after="0" w:line="240" w:lineRule="auto"/>
              <w:rPr>
                <w:rFonts w:ascii="Times New Roman" w:eastAsia="Times New Roman" w:hAnsi="Times New Roman" w:cs="Times New Roman"/>
                <w:sz w:val="18"/>
                <w:szCs w:val="18"/>
              </w:rPr>
            </w:pPr>
            <w:r w:rsidRPr="004D5AF7">
              <w:rPr>
                <w:rFonts w:ascii="Times New Roman" w:eastAsia="Times New Roman" w:hAnsi="Times New Roman" w:cs="Times New Roman"/>
                <w:sz w:val="18"/>
                <w:szCs w:val="18"/>
              </w:rPr>
              <w:t xml:space="preserve">During my course work I demonstrated: </w:t>
            </w:r>
          </w:p>
        </w:tc>
        <w:tc>
          <w:tcPr>
            <w:tcW w:w="1062" w:type="dxa"/>
            <w:tcBorders>
              <w:left w:val="single" w:sz="2" w:space="0" w:color="auto"/>
            </w:tcBorders>
          </w:tcPr>
          <w:p w:rsidR="00DC4FB6" w:rsidRPr="004D5AF7" w:rsidRDefault="00DC4FB6" w:rsidP="00DC4FB6">
            <w:pPr>
              <w:spacing w:after="0" w:line="240" w:lineRule="auto"/>
              <w:jc w:val="center"/>
              <w:rPr>
                <w:rFonts w:ascii="Times New Roman" w:eastAsia="Times New Roman" w:hAnsi="Times New Roman" w:cs="Times New Roman"/>
                <w:sz w:val="18"/>
                <w:szCs w:val="18"/>
              </w:rPr>
            </w:pPr>
            <w:r w:rsidRPr="004D5AF7">
              <w:rPr>
                <w:rFonts w:ascii="Times New Roman" w:eastAsia="Times New Roman" w:hAnsi="Times New Roman" w:cs="Times New Roman"/>
                <w:sz w:val="18"/>
                <w:szCs w:val="18"/>
              </w:rPr>
              <w:t>K   Knowledge</w:t>
            </w:r>
          </w:p>
          <w:p w:rsidR="00DC4FB6" w:rsidRPr="004D5AF7" w:rsidRDefault="00DC4FB6" w:rsidP="00DC4FB6">
            <w:pPr>
              <w:spacing w:after="0" w:line="240" w:lineRule="auto"/>
              <w:jc w:val="center"/>
              <w:rPr>
                <w:rFonts w:ascii="Times New Roman" w:eastAsia="Times New Roman" w:hAnsi="Times New Roman" w:cs="Times New Roman"/>
                <w:sz w:val="18"/>
                <w:szCs w:val="18"/>
              </w:rPr>
            </w:pPr>
            <w:r w:rsidRPr="004D5AF7">
              <w:rPr>
                <w:rFonts w:ascii="Times New Roman" w:eastAsia="Times New Roman" w:hAnsi="Times New Roman" w:cs="Times New Roman"/>
                <w:sz w:val="18"/>
                <w:szCs w:val="18"/>
              </w:rPr>
              <w:t>S    Skills</w:t>
            </w:r>
          </w:p>
        </w:tc>
        <w:tc>
          <w:tcPr>
            <w:tcW w:w="990" w:type="dxa"/>
            <w:tcBorders>
              <w:right w:val="single" w:sz="2" w:space="0" w:color="auto"/>
            </w:tcBorders>
          </w:tcPr>
          <w:p w:rsidR="00DC4FB6" w:rsidRPr="004D5AF7" w:rsidRDefault="00DC4FB6" w:rsidP="00DC4FB6">
            <w:pPr>
              <w:spacing w:after="0" w:line="240" w:lineRule="auto"/>
              <w:jc w:val="center"/>
              <w:rPr>
                <w:rFonts w:ascii="Times New Roman" w:eastAsia="Times New Roman" w:hAnsi="Times New Roman" w:cs="Times New Roman"/>
                <w:sz w:val="18"/>
                <w:szCs w:val="18"/>
              </w:rPr>
            </w:pPr>
            <w:r w:rsidRPr="004D5AF7">
              <w:rPr>
                <w:rFonts w:ascii="Times New Roman" w:eastAsia="Times New Roman" w:hAnsi="Times New Roman" w:cs="Times New Roman"/>
                <w:sz w:val="18"/>
                <w:szCs w:val="18"/>
              </w:rPr>
              <w:t>1</w:t>
            </w:r>
          </w:p>
          <w:p w:rsidR="00DC4FB6" w:rsidRPr="004D5AF7" w:rsidRDefault="00DC4FB6" w:rsidP="00DC4FB6">
            <w:pPr>
              <w:spacing w:after="0" w:line="240" w:lineRule="auto"/>
              <w:jc w:val="center"/>
              <w:rPr>
                <w:rFonts w:ascii="Times New Roman" w:eastAsia="Times New Roman" w:hAnsi="Times New Roman" w:cs="Times New Roman"/>
                <w:sz w:val="18"/>
                <w:szCs w:val="18"/>
              </w:rPr>
            </w:pPr>
            <w:r w:rsidRPr="004D5AF7">
              <w:rPr>
                <w:rFonts w:ascii="Times New Roman" w:eastAsia="Times New Roman" w:hAnsi="Times New Roman" w:cs="Times New Roman"/>
                <w:sz w:val="18"/>
                <w:szCs w:val="18"/>
              </w:rPr>
              <w:t>Strongly</w:t>
            </w:r>
          </w:p>
          <w:p w:rsidR="00DC4FB6" w:rsidRPr="004D5AF7" w:rsidRDefault="00DC4FB6" w:rsidP="00DC4FB6">
            <w:pPr>
              <w:spacing w:after="0" w:line="240" w:lineRule="auto"/>
              <w:jc w:val="center"/>
              <w:rPr>
                <w:rFonts w:ascii="Times New Roman" w:eastAsia="Times New Roman" w:hAnsi="Times New Roman" w:cs="Times New Roman"/>
                <w:sz w:val="18"/>
                <w:szCs w:val="18"/>
              </w:rPr>
            </w:pPr>
            <w:r w:rsidRPr="004D5AF7">
              <w:rPr>
                <w:rFonts w:ascii="Times New Roman" w:eastAsia="Times New Roman" w:hAnsi="Times New Roman" w:cs="Times New Roman"/>
                <w:sz w:val="18"/>
                <w:szCs w:val="18"/>
              </w:rPr>
              <w:t>disagree</w:t>
            </w:r>
          </w:p>
        </w:tc>
        <w:tc>
          <w:tcPr>
            <w:tcW w:w="1080" w:type="dxa"/>
            <w:tcBorders>
              <w:left w:val="single" w:sz="2" w:space="0" w:color="auto"/>
              <w:right w:val="single" w:sz="2" w:space="0" w:color="auto"/>
            </w:tcBorders>
          </w:tcPr>
          <w:p w:rsidR="00DC4FB6" w:rsidRPr="004D5AF7" w:rsidRDefault="00DC4FB6" w:rsidP="00DC4FB6">
            <w:pPr>
              <w:spacing w:after="0" w:line="240" w:lineRule="auto"/>
              <w:jc w:val="center"/>
              <w:rPr>
                <w:rFonts w:ascii="Times New Roman" w:eastAsia="Times New Roman" w:hAnsi="Times New Roman" w:cs="Times New Roman"/>
                <w:sz w:val="18"/>
                <w:szCs w:val="18"/>
              </w:rPr>
            </w:pPr>
            <w:r w:rsidRPr="004D5AF7">
              <w:rPr>
                <w:rFonts w:ascii="Times New Roman" w:eastAsia="Times New Roman" w:hAnsi="Times New Roman" w:cs="Times New Roman"/>
                <w:sz w:val="18"/>
                <w:szCs w:val="18"/>
              </w:rPr>
              <w:t>2</w:t>
            </w:r>
          </w:p>
          <w:p w:rsidR="00DC4FB6" w:rsidRPr="004D5AF7" w:rsidRDefault="00DC4FB6" w:rsidP="00DC4FB6">
            <w:pPr>
              <w:spacing w:after="0" w:line="240" w:lineRule="auto"/>
              <w:jc w:val="center"/>
              <w:rPr>
                <w:rFonts w:ascii="Times New Roman" w:eastAsia="Times New Roman" w:hAnsi="Times New Roman" w:cs="Times New Roman"/>
                <w:sz w:val="18"/>
                <w:szCs w:val="18"/>
              </w:rPr>
            </w:pPr>
            <w:r w:rsidRPr="004D5AF7">
              <w:rPr>
                <w:rFonts w:ascii="Times New Roman" w:eastAsia="Times New Roman" w:hAnsi="Times New Roman" w:cs="Times New Roman"/>
                <w:sz w:val="18"/>
                <w:szCs w:val="18"/>
              </w:rPr>
              <w:t>Disagree</w:t>
            </w:r>
          </w:p>
        </w:tc>
        <w:tc>
          <w:tcPr>
            <w:tcW w:w="990" w:type="dxa"/>
            <w:tcBorders>
              <w:left w:val="single" w:sz="2" w:space="0" w:color="auto"/>
              <w:right w:val="single" w:sz="2" w:space="0" w:color="auto"/>
            </w:tcBorders>
          </w:tcPr>
          <w:p w:rsidR="00DC4FB6" w:rsidRPr="004D5AF7" w:rsidRDefault="00DC4FB6" w:rsidP="00DC4FB6">
            <w:pPr>
              <w:spacing w:after="0" w:line="240" w:lineRule="auto"/>
              <w:jc w:val="center"/>
              <w:rPr>
                <w:rFonts w:ascii="Times New Roman" w:eastAsia="Times New Roman" w:hAnsi="Times New Roman" w:cs="Times New Roman"/>
                <w:sz w:val="18"/>
                <w:szCs w:val="18"/>
              </w:rPr>
            </w:pPr>
            <w:r w:rsidRPr="004D5AF7">
              <w:rPr>
                <w:rFonts w:ascii="Times New Roman" w:eastAsia="Times New Roman" w:hAnsi="Times New Roman" w:cs="Times New Roman"/>
                <w:sz w:val="18"/>
                <w:szCs w:val="18"/>
              </w:rPr>
              <w:t>3</w:t>
            </w:r>
          </w:p>
          <w:p w:rsidR="00DC4FB6" w:rsidRPr="004D5AF7" w:rsidRDefault="00DC4FB6" w:rsidP="00DC4FB6">
            <w:pPr>
              <w:spacing w:after="0" w:line="240" w:lineRule="auto"/>
              <w:jc w:val="center"/>
              <w:rPr>
                <w:rFonts w:ascii="Times New Roman" w:eastAsia="Times New Roman" w:hAnsi="Times New Roman" w:cs="Times New Roman"/>
                <w:sz w:val="18"/>
                <w:szCs w:val="18"/>
              </w:rPr>
            </w:pPr>
            <w:r w:rsidRPr="004D5AF7">
              <w:rPr>
                <w:rFonts w:ascii="Times New Roman" w:eastAsia="Times New Roman" w:hAnsi="Times New Roman" w:cs="Times New Roman"/>
                <w:sz w:val="18"/>
                <w:szCs w:val="18"/>
              </w:rPr>
              <w:t>No Opinion</w:t>
            </w:r>
          </w:p>
        </w:tc>
        <w:tc>
          <w:tcPr>
            <w:tcW w:w="1080" w:type="dxa"/>
            <w:tcBorders>
              <w:left w:val="single" w:sz="2" w:space="0" w:color="auto"/>
              <w:right w:val="single" w:sz="2" w:space="0" w:color="auto"/>
            </w:tcBorders>
          </w:tcPr>
          <w:p w:rsidR="00DC4FB6" w:rsidRPr="004D5AF7" w:rsidRDefault="00DC4FB6" w:rsidP="00DC4FB6">
            <w:pPr>
              <w:spacing w:after="0" w:line="240" w:lineRule="auto"/>
              <w:jc w:val="center"/>
              <w:rPr>
                <w:rFonts w:ascii="Times New Roman" w:eastAsia="Times New Roman" w:hAnsi="Times New Roman" w:cs="Times New Roman"/>
                <w:sz w:val="18"/>
                <w:szCs w:val="18"/>
              </w:rPr>
            </w:pPr>
            <w:r w:rsidRPr="004D5AF7">
              <w:rPr>
                <w:rFonts w:ascii="Times New Roman" w:eastAsia="Times New Roman" w:hAnsi="Times New Roman" w:cs="Times New Roman"/>
                <w:sz w:val="18"/>
                <w:szCs w:val="18"/>
              </w:rPr>
              <w:t>4</w:t>
            </w:r>
          </w:p>
          <w:p w:rsidR="00DC4FB6" w:rsidRPr="004D5AF7" w:rsidRDefault="00DC4FB6" w:rsidP="00DC4FB6">
            <w:pPr>
              <w:spacing w:after="0" w:line="240" w:lineRule="auto"/>
              <w:jc w:val="center"/>
              <w:rPr>
                <w:rFonts w:ascii="Times New Roman" w:eastAsia="Times New Roman" w:hAnsi="Times New Roman" w:cs="Times New Roman"/>
                <w:sz w:val="18"/>
                <w:szCs w:val="18"/>
              </w:rPr>
            </w:pPr>
            <w:r w:rsidRPr="004D5AF7">
              <w:rPr>
                <w:rFonts w:ascii="Times New Roman" w:eastAsia="Times New Roman" w:hAnsi="Times New Roman" w:cs="Times New Roman"/>
                <w:sz w:val="18"/>
                <w:szCs w:val="18"/>
              </w:rPr>
              <w:t>Agree</w:t>
            </w:r>
          </w:p>
        </w:tc>
        <w:tc>
          <w:tcPr>
            <w:tcW w:w="1170" w:type="dxa"/>
            <w:tcBorders>
              <w:left w:val="single" w:sz="2" w:space="0" w:color="auto"/>
              <w:right w:val="single" w:sz="2" w:space="0" w:color="auto"/>
            </w:tcBorders>
          </w:tcPr>
          <w:p w:rsidR="00DC4FB6" w:rsidRPr="004D5AF7" w:rsidRDefault="00DC4FB6" w:rsidP="00DC4FB6">
            <w:pPr>
              <w:spacing w:after="0" w:line="240" w:lineRule="auto"/>
              <w:jc w:val="center"/>
              <w:rPr>
                <w:rFonts w:ascii="Times New Roman" w:eastAsia="Times New Roman" w:hAnsi="Times New Roman" w:cs="Times New Roman"/>
                <w:sz w:val="18"/>
                <w:szCs w:val="18"/>
              </w:rPr>
            </w:pPr>
            <w:r w:rsidRPr="004D5AF7">
              <w:rPr>
                <w:rFonts w:ascii="Times New Roman" w:eastAsia="Times New Roman" w:hAnsi="Times New Roman" w:cs="Times New Roman"/>
                <w:sz w:val="18"/>
                <w:szCs w:val="18"/>
              </w:rPr>
              <w:t>5</w:t>
            </w:r>
          </w:p>
          <w:p w:rsidR="00DC4FB6" w:rsidRPr="004D5AF7" w:rsidRDefault="00DC4FB6" w:rsidP="00DC4FB6">
            <w:pPr>
              <w:spacing w:after="0" w:line="240" w:lineRule="auto"/>
              <w:jc w:val="center"/>
              <w:rPr>
                <w:rFonts w:ascii="Times New Roman" w:eastAsia="Times New Roman" w:hAnsi="Times New Roman" w:cs="Times New Roman"/>
                <w:sz w:val="18"/>
                <w:szCs w:val="18"/>
              </w:rPr>
            </w:pPr>
            <w:r w:rsidRPr="004D5AF7">
              <w:rPr>
                <w:rFonts w:ascii="Times New Roman" w:eastAsia="Times New Roman" w:hAnsi="Times New Roman" w:cs="Times New Roman"/>
                <w:sz w:val="18"/>
                <w:szCs w:val="18"/>
              </w:rPr>
              <w:t>Strongly Agree</w:t>
            </w:r>
          </w:p>
        </w:tc>
      </w:tr>
      <w:tr w:rsidR="00DC4FB6" w:rsidRPr="004D5AF7" w:rsidTr="00DC4FB6">
        <w:trPr>
          <w:trHeight w:val="845"/>
        </w:trPr>
        <w:tc>
          <w:tcPr>
            <w:tcW w:w="4518" w:type="dxa"/>
            <w:tcBorders>
              <w:bottom w:val="single" w:sz="2" w:space="0" w:color="auto"/>
              <w:right w:val="single" w:sz="2" w:space="0" w:color="auto"/>
            </w:tcBorders>
          </w:tcPr>
          <w:p w:rsidR="00DC4FB6" w:rsidRPr="004D5AF7" w:rsidRDefault="00DC4FB6" w:rsidP="00DC4FB6">
            <w:pPr>
              <w:tabs>
                <w:tab w:val="left" w:pos="720"/>
              </w:tabs>
              <w:spacing w:after="100" w:line="240" w:lineRule="auto"/>
              <w:jc w:val="both"/>
              <w:rPr>
                <w:rFonts w:ascii="Times New Roman" w:eastAsia="Times New Roman" w:hAnsi="Times New Roman" w:cs="Times New Roman"/>
                <w:b/>
                <w:i/>
                <w:sz w:val="18"/>
                <w:szCs w:val="18"/>
              </w:rPr>
            </w:pPr>
            <w:r w:rsidRPr="004D5AF7">
              <w:rPr>
                <w:rFonts w:ascii="Times New Roman" w:eastAsia="Times New Roman" w:hAnsi="Times New Roman" w:cs="Times New Roman"/>
                <w:b/>
                <w:sz w:val="18"/>
                <w:szCs w:val="18"/>
              </w:rPr>
              <w:t>A</w:t>
            </w:r>
            <w:r w:rsidRPr="004D5AF7">
              <w:rPr>
                <w:rFonts w:ascii="Times New Roman" w:eastAsia="Times New Roman" w:hAnsi="Times New Roman" w:cs="Times New Roman"/>
                <w:b/>
                <w:i/>
                <w:sz w:val="18"/>
                <w:szCs w:val="18"/>
              </w:rPr>
              <w:t xml:space="preserve"> </w:t>
            </w:r>
            <w:r w:rsidRPr="004D5AF7">
              <w:rPr>
                <w:rFonts w:ascii="Times New Roman" w:eastAsia="Times New Roman" w:hAnsi="Times New Roman" w:cs="Times New Roman"/>
                <w:b/>
                <w:sz w:val="18"/>
                <w:szCs w:val="18"/>
              </w:rPr>
              <w:t>Competent educator:</w:t>
            </w:r>
          </w:p>
          <w:p w:rsidR="00DC4FB6" w:rsidRPr="004D5AF7" w:rsidRDefault="00DC4FB6" w:rsidP="00DC4FB6">
            <w:pPr>
              <w:spacing w:after="60" w:line="240" w:lineRule="auto"/>
              <w:rPr>
                <w:rFonts w:ascii="Times New Roman" w:eastAsia="Times New Roman" w:hAnsi="Times New Roman" w:cs="Times New Roman"/>
                <w:sz w:val="18"/>
                <w:szCs w:val="18"/>
              </w:rPr>
            </w:pPr>
            <w:r w:rsidRPr="004D5AF7">
              <w:rPr>
                <w:rFonts w:ascii="Times New Roman" w:eastAsia="Times New Roman" w:hAnsi="Times New Roman" w:cs="Times New Roman"/>
                <w:sz w:val="18"/>
                <w:szCs w:val="18"/>
              </w:rPr>
              <w:t>1.demonstrates knowledge of the content that is being taught, and is able to assist students in the process of mastering content through the use of research-based practices;</w:t>
            </w:r>
          </w:p>
        </w:tc>
        <w:tc>
          <w:tcPr>
            <w:tcW w:w="1062" w:type="dxa"/>
            <w:tcBorders>
              <w:left w:val="single" w:sz="2" w:space="0" w:color="auto"/>
              <w:bottom w:val="single" w:sz="2" w:space="0" w:color="auto"/>
            </w:tcBorders>
          </w:tcPr>
          <w:p w:rsidR="00DC4FB6" w:rsidRPr="004D5AF7" w:rsidRDefault="00DC4FB6" w:rsidP="00DC4FB6">
            <w:pPr>
              <w:spacing w:after="60" w:line="240" w:lineRule="auto"/>
              <w:jc w:val="center"/>
              <w:rPr>
                <w:rFonts w:ascii="Times New Roman" w:eastAsia="Times New Roman" w:hAnsi="Times New Roman" w:cs="Times New Roman"/>
                <w:sz w:val="18"/>
                <w:szCs w:val="18"/>
              </w:rPr>
            </w:pPr>
            <w:r w:rsidRPr="004D5AF7">
              <w:rPr>
                <w:rFonts w:ascii="Times New Roman" w:eastAsia="Times New Roman" w:hAnsi="Times New Roman" w:cs="Times New Roman"/>
                <w:sz w:val="18"/>
                <w:szCs w:val="18"/>
              </w:rPr>
              <w:t>K</w:t>
            </w:r>
          </w:p>
        </w:tc>
        <w:tc>
          <w:tcPr>
            <w:tcW w:w="990" w:type="dxa"/>
            <w:tcBorders>
              <w:bottom w:val="single" w:sz="2" w:space="0" w:color="auto"/>
              <w:right w:val="single" w:sz="2" w:space="0" w:color="auto"/>
            </w:tcBorders>
          </w:tcPr>
          <w:p w:rsidR="00DC4FB6" w:rsidRPr="004D5AF7" w:rsidRDefault="00DC4FB6" w:rsidP="00DC4FB6">
            <w:pPr>
              <w:numPr>
                <w:ilvl w:val="0"/>
                <w:numId w:val="3"/>
              </w:numPr>
              <w:spacing w:after="0" w:line="240" w:lineRule="auto"/>
              <w:contextualSpacing/>
              <w:jc w:val="center"/>
              <w:rPr>
                <w:rFonts w:ascii="Times New Roman" w:eastAsia="Times New Roman" w:hAnsi="Times New Roman" w:cs="Times New Roman"/>
                <w:sz w:val="18"/>
                <w:szCs w:val="18"/>
              </w:rPr>
            </w:pPr>
          </w:p>
        </w:tc>
        <w:tc>
          <w:tcPr>
            <w:tcW w:w="1080" w:type="dxa"/>
            <w:tcBorders>
              <w:left w:val="single" w:sz="2" w:space="0" w:color="auto"/>
              <w:bottom w:val="single" w:sz="2" w:space="0" w:color="auto"/>
              <w:right w:val="single" w:sz="2" w:space="0" w:color="auto"/>
            </w:tcBorders>
          </w:tcPr>
          <w:p w:rsidR="00DC4FB6" w:rsidRPr="004D5AF7" w:rsidRDefault="00DC4FB6" w:rsidP="00DC4FB6">
            <w:pPr>
              <w:numPr>
                <w:ilvl w:val="0"/>
                <w:numId w:val="3"/>
              </w:numPr>
              <w:spacing w:after="0" w:line="240" w:lineRule="auto"/>
              <w:contextualSpacing/>
              <w:jc w:val="center"/>
              <w:rPr>
                <w:rFonts w:ascii="Times New Roman" w:eastAsia="Times New Roman" w:hAnsi="Times New Roman" w:cs="Times New Roman"/>
                <w:sz w:val="18"/>
                <w:szCs w:val="18"/>
              </w:rPr>
            </w:pPr>
          </w:p>
        </w:tc>
        <w:tc>
          <w:tcPr>
            <w:tcW w:w="990" w:type="dxa"/>
            <w:tcBorders>
              <w:left w:val="single" w:sz="2" w:space="0" w:color="auto"/>
              <w:bottom w:val="single" w:sz="2" w:space="0" w:color="auto"/>
              <w:right w:val="single" w:sz="2" w:space="0" w:color="auto"/>
            </w:tcBorders>
          </w:tcPr>
          <w:p w:rsidR="00DC4FB6" w:rsidRPr="004D5AF7" w:rsidRDefault="00DC4FB6" w:rsidP="00DC4FB6">
            <w:pPr>
              <w:numPr>
                <w:ilvl w:val="0"/>
                <w:numId w:val="3"/>
              </w:numPr>
              <w:spacing w:after="0" w:line="240" w:lineRule="auto"/>
              <w:contextualSpacing/>
              <w:jc w:val="center"/>
              <w:rPr>
                <w:rFonts w:ascii="Times New Roman" w:eastAsia="Times New Roman" w:hAnsi="Times New Roman" w:cs="Times New Roman"/>
                <w:sz w:val="18"/>
                <w:szCs w:val="18"/>
              </w:rPr>
            </w:pPr>
          </w:p>
        </w:tc>
        <w:tc>
          <w:tcPr>
            <w:tcW w:w="1080" w:type="dxa"/>
            <w:tcBorders>
              <w:left w:val="single" w:sz="2" w:space="0" w:color="auto"/>
              <w:bottom w:val="single" w:sz="2" w:space="0" w:color="auto"/>
              <w:right w:val="single" w:sz="2" w:space="0" w:color="auto"/>
            </w:tcBorders>
          </w:tcPr>
          <w:p w:rsidR="00DC4FB6" w:rsidRPr="004D5AF7" w:rsidRDefault="00DC4FB6" w:rsidP="00DC4FB6">
            <w:pPr>
              <w:numPr>
                <w:ilvl w:val="0"/>
                <w:numId w:val="4"/>
              </w:numPr>
              <w:spacing w:after="0" w:line="240" w:lineRule="auto"/>
              <w:contextualSpacing/>
              <w:jc w:val="center"/>
              <w:rPr>
                <w:rFonts w:ascii="Times New Roman" w:eastAsia="Times New Roman" w:hAnsi="Times New Roman" w:cs="Times New Roman"/>
                <w:sz w:val="18"/>
                <w:szCs w:val="18"/>
              </w:rPr>
            </w:pPr>
          </w:p>
        </w:tc>
        <w:tc>
          <w:tcPr>
            <w:tcW w:w="1170" w:type="dxa"/>
            <w:tcBorders>
              <w:left w:val="single" w:sz="2" w:space="0" w:color="auto"/>
              <w:bottom w:val="single" w:sz="2" w:space="0" w:color="auto"/>
            </w:tcBorders>
          </w:tcPr>
          <w:p w:rsidR="00DC4FB6" w:rsidRPr="004D5AF7" w:rsidRDefault="00DC4FB6" w:rsidP="00DC4FB6">
            <w:pPr>
              <w:numPr>
                <w:ilvl w:val="0"/>
                <w:numId w:val="4"/>
              </w:numPr>
              <w:spacing w:after="0" w:line="240" w:lineRule="auto"/>
              <w:contextualSpacing/>
              <w:jc w:val="center"/>
              <w:rPr>
                <w:rFonts w:ascii="Times New Roman" w:eastAsia="Times New Roman" w:hAnsi="Times New Roman" w:cs="Times New Roman"/>
                <w:sz w:val="18"/>
                <w:szCs w:val="18"/>
              </w:rPr>
            </w:pPr>
          </w:p>
        </w:tc>
      </w:tr>
      <w:tr w:rsidR="00DC4FB6" w:rsidRPr="004D5AF7" w:rsidTr="00DC4FB6">
        <w:trPr>
          <w:trHeight w:val="510"/>
        </w:trPr>
        <w:tc>
          <w:tcPr>
            <w:tcW w:w="4518" w:type="dxa"/>
            <w:tcBorders>
              <w:top w:val="single" w:sz="2" w:space="0" w:color="auto"/>
              <w:bottom w:val="single" w:sz="2" w:space="0" w:color="auto"/>
              <w:right w:val="single" w:sz="2" w:space="0" w:color="auto"/>
            </w:tcBorders>
          </w:tcPr>
          <w:p w:rsidR="00DC4FB6" w:rsidRPr="004D5AF7" w:rsidRDefault="00DC4FB6" w:rsidP="00DC4FB6">
            <w:pPr>
              <w:spacing w:after="60" w:line="240" w:lineRule="auto"/>
              <w:rPr>
                <w:rFonts w:ascii="Times New Roman" w:eastAsia="Times New Roman" w:hAnsi="Times New Roman" w:cs="Times New Roman"/>
                <w:sz w:val="18"/>
                <w:szCs w:val="18"/>
              </w:rPr>
            </w:pPr>
            <w:r w:rsidRPr="004D5AF7">
              <w:rPr>
                <w:rFonts w:ascii="Times New Roman" w:eastAsia="Times New Roman" w:hAnsi="Times New Roman" w:cs="Times New Roman"/>
                <w:sz w:val="18"/>
                <w:szCs w:val="18"/>
              </w:rPr>
              <w:t>2.  demonstrates the capacity to problem solve, and to think critically and reflectively;</w:t>
            </w:r>
          </w:p>
        </w:tc>
        <w:tc>
          <w:tcPr>
            <w:tcW w:w="1062" w:type="dxa"/>
            <w:tcBorders>
              <w:top w:val="single" w:sz="2" w:space="0" w:color="auto"/>
              <w:left w:val="single" w:sz="2" w:space="0" w:color="auto"/>
              <w:bottom w:val="single" w:sz="2" w:space="0" w:color="auto"/>
            </w:tcBorders>
          </w:tcPr>
          <w:p w:rsidR="00DC4FB6" w:rsidRPr="004D5AF7" w:rsidRDefault="00DC4FB6" w:rsidP="00DC4FB6">
            <w:pPr>
              <w:spacing w:after="60" w:line="240" w:lineRule="auto"/>
              <w:jc w:val="center"/>
              <w:rPr>
                <w:rFonts w:ascii="Times New Roman" w:eastAsia="Times New Roman" w:hAnsi="Times New Roman" w:cs="Times New Roman"/>
                <w:sz w:val="18"/>
                <w:szCs w:val="18"/>
              </w:rPr>
            </w:pPr>
            <w:r w:rsidRPr="004D5AF7">
              <w:rPr>
                <w:rFonts w:ascii="Times New Roman" w:eastAsia="Times New Roman" w:hAnsi="Times New Roman" w:cs="Times New Roman"/>
                <w:sz w:val="18"/>
                <w:szCs w:val="18"/>
              </w:rPr>
              <w:t>K</w:t>
            </w:r>
          </w:p>
        </w:tc>
        <w:tc>
          <w:tcPr>
            <w:tcW w:w="990" w:type="dxa"/>
            <w:tcBorders>
              <w:top w:val="single" w:sz="2" w:space="0" w:color="auto"/>
              <w:bottom w:val="single" w:sz="2" w:space="0" w:color="auto"/>
              <w:right w:val="single" w:sz="2" w:space="0" w:color="auto"/>
            </w:tcBorders>
          </w:tcPr>
          <w:p w:rsidR="00DC4FB6" w:rsidRPr="004D5AF7" w:rsidRDefault="00DC4FB6" w:rsidP="00DC4FB6">
            <w:pPr>
              <w:numPr>
                <w:ilvl w:val="0"/>
                <w:numId w:val="3"/>
              </w:numPr>
              <w:spacing w:after="0" w:line="240" w:lineRule="auto"/>
              <w:contextualSpacing/>
              <w:jc w:val="center"/>
              <w:rPr>
                <w:rFonts w:ascii="Times New Roman" w:eastAsia="Times New Roman" w:hAnsi="Times New Roman" w:cs="Times New Roman"/>
                <w:sz w:val="18"/>
                <w:szCs w:val="18"/>
              </w:rPr>
            </w:pPr>
          </w:p>
        </w:tc>
        <w:tc>
          <w:tcPr>
            <w:tcW w:w="1080" w:type="dxa"/>
            <w:tcBorders>
              <w:top w:val="single" w:sz="2" w:space="0" w:color="auto"/>
              <w:left w:val="single" w:sz="2" w:space="0" w:color="auto"/>
              <w:bottom w:val="single" w:sz="2" w:space="0" w:color="auto"/>
              <w:right w:val="single" w:sz="2" w:space="0" w:color="auto"/>
            </w:tcBorders>
          </w:tcPr>
          <w:p w:rsidR="00DC4FB6" w:rsidRPr="004D5AF7" w:rsidRDefault="00DC4FB6" w:rsidP="00DC4FB6">
            <w:pPr>
              <w:numPr>
                <w:ilvl w:val="0"/>
                <w:numId w:val="3"/>
              </w:numPr>
              <w:spacing w:after="0" w:line="240" w:lineRule="auto"/>
              <w:contextualSpacing/>
              <w:jc w:val="center"/>
              <w:rPr>
                <w:rFonts w:ascii="Times New Roman" w:eastAsia="Times New Roman" w:hAnsi="Times New Roman" w:cs="Times New Roman"/>
                <w:sz w:val="18"/>
                <w:szCs w:val="18"/>
              </w:rPr>
            </w:pPr>
          </w:p>
        </w:tc>
        <w:tc>
          <w:tcPr>
            <w:tcW w:w="990" w:type="dxa"/>
            <w:tcBorders>
              <w:top w:val="single" w:sz="2" w:space="0" w:color="auto"/>
              <w:left w:val="single" w:sz="2" w:space="0" w:color="auto"/>
              <w:bottom w:val="single" w:sz="2" w:space="0" w:color="auto"/>
              <w:right w:val="single" w:sz="2" w:space="0" w:color="auto"/>
            </w:tcBorders>
          </w:tcPr>
          <w:p w:rsidR="00DC4FB6" w:rsidRPr="004D5AF7" w:rsidRDefault="00DC4FB6" w:rsidP="00DC4FB6">
            <w:pPr>
              <w:numPr>
                <w:ilvl w:val="0"/>
                <w:numId w:val="3"/>
              </w:numPr>
              <w:spacing w:after="0" w:line="240" w:lineRule="auto"/>
              <w:contextualSpacing/>
              <w:jc w:val="center"/>
              <w:rPr>
                <w:rFonts w:ascii="Times New Roman" w:eastAsia="Times New Roman" w:hAnsi="Times New Roman" w:cs="Times New Roman"/>
                <w:sz w:val="18"/>
                <w:szCs w:val="18"/>
              </w:rPr>
            </w:pPr>
          </w:p>
        </w:tc>
        <w:tc>
          <w:tcPr>
            <w:tcW w:w="1080" w:type="dxa"/>
            <w:tcBorders>
              <w:top w:val="single" w:sz="2" w:space="0" w:color="auto"/>
              <w:left w:val="single" w:sz="2" w:space="0" w:color="auto"/>
              <w:bottom w:val="single" w:sz="2" w:space="0" w:color="auto"/>
              <w:right w:val="single" w:sz="2" w:space="0" w:color="auto"/>
            </w:tcBorders>
          </w:tcPr>
          <w:p w:rsidR="00DC4FB6" w:rsidRPr="004D5AF7" w:rsidRDefault="00DC4FB6" w:rsidP="00DC4FB6">
            <w:pPr>
              <w:numPr>
                <w:ilvl w:val="0"/>
                <w:numId w:val="4"/>
              </w:numPr>
              <w:spacing w:after="0" w:line="240" w:lineRule="auto"/>
              <w:contextualSpacing/>
              <w:jc w:val="center"/>
              <w:rPr>
                <w:rFonts w:ascii="Times New Roman" w:eastAsia="Times New Roman" w:hAnsi="Times New Roman" w:cs="Times New Roman"/>
                <w:sz w:val="18"/>
                <w:szCs w:val="18"/>
              </w:rPr>
            </w:pPr>
          </w:p>
        </w:tc>
        <w:tc>
          <w:tcPr>
            <w:tcW w:w="1170" w:type="dxa"/>
            <w:tcBorders>
              <w:top w:val="single" w:sz="2" w:space="0" w:color="auto"/>
              <w:left w:val="single" w:sz="2" w:space="0" w:color="auto"/>
              <w:bottom w:val="single" w:sz="2" w:space="0" w:color="auto"/>
            </w:tcBorders>
          </w:tcPr>
          <w:p w:rsidR="00DC4FB6" w:rsidRPr="004D5AF7" w:rsidRDefault="00DC4FB6" w:rsidP="00DC4FB6">
            <w:pPr>
              <w:numPr>
                <w:ilvl w:val="0"/>
                <w:numId w:val="3"/>
              </w:numPr>
              <w:spacing w:after="0" w:line="240" w:lineRule="auto"/>
              <w:contextualSpacing/>
              <w:jc w:val="center"/>
              <w:rPr>
                <w:rFonts w:ascii="Times New Roman" w:eastAsia="Times New Roman" w:hAnsi="Times New Roman" w:cs="Times New Roman"/>
                <w:sz w:val="18"/>
                <w:szCs w:val="18"/>
              </w:rPr>
            </w:pPr>
          </w:p>
        </w:tc>
      </w:tr>
      <w:tr w:rsidR="00DC4FB6" w:rsidRPr="004D5AF7" w:rsidTr="00DC4FB6">
        <w:trPr>
          <w:trHeight w:val="535"/>
        </w:trPr>
        <w:tc>
          <w:tcPr>
            <w:tcW w:w="4518" w:type="dxa"/>
            <w:tcBorders>
              <w:top w:val="single" w:sz="2" w:space="0" w:color="auto"/>
              <w:bottom w:val="single" w:sz="2" w:space="0" w:color="auto"/>
              <w:right w:val="single" w:sz="2" w:space="0" w:color="auto"/>
            </w:tcBorders>
          </w:tcPr>
          <w:p w:rsidR="00DC4FB6" w:rsidRPr="004D5AF7" w:rsidRDefault="00DC4FB6" w:rsidP="00DC4FB6">
            <w:pPr>
              <w:spacing w:after="60" w:line="240" w:lineRule="auto"/>
              <w:rPr>
                <w:rFonts w:ascii="Times New Roman" w:eastAsia="Times New Roman" w:hAnsi="Times New Roman" w:cs="Times New Roman"/>
                <w:sz w:val="18"/>
                <w:szCs w:val="18"/>
              </w:rPr>
            </w:pPr>
            <w:r w:rsidRPr="004D5AF7">
              <w:rPr>
                <w:rFonts w:ascii="Times New Roman" w:eastAsia="Times New Roman" w:hAnsi="Times New Roman" w:cs="Times New Roman"/>
                <w:sz w:val="18"/>
                <w:szCs w:val="18"/>
              </w:rPr>
              <w:t>3. demonstrates an understanding of human development, and the ability to act on this understanding;</w:t>
            </w:r>
          </w:p>
        </w:tc>
        <w:tc>
          <w:tcPr>
            <w:tcW w:w="1062" w:type="dxa"/>
            <w:tcBorders>
              <w:top w:val="single" w:sz="2" w:space="0" w:color="auto"/>
              <w:left w:val="single" w:sz="2" w:space="0" w:color="auto"/>
              <w:bottom w:val="single" w:sz="2" w:space="0" w:color="auto"/>
            </w:tcBorders>
          </w:tcPr>
          <w:p w:rsidR="00DC4FB6" w:rsidRPr="004D5AF7" w:rsidRDefault="00DC4FB6" w:rsidP="00DC4FB6">
            <w:pPr>
              <w:spacing w:after="60" w:line="240" w:lineRule="auto"/>
              <w:jc w:val="center"/>
              <w:rPr>
                <w:rFonts w:ascii="Times New Roman" w:eastAsia="Times New Roman" w:hAnsi="Times New Roman" w:cs="Times New Roman"/>
                <w:sz w:val="18"/>
                <w:szCs w:val="18"/>
              </w:rPr>
            </w:pPr>
            <w:r w:rsidRPr="004D5AF7">
              <w:rPr>
                <w:rFonts w:ascii="Times New Roman" w:eastAsia="Times New Roman" w:hAnsi="Times New Roman" w:cs="Times New Roman"/>
                <w:sz w:val="18"/>
                <w:szCs w:val="18"/>
              </w:rPr>
              <w:t>S</w:t>
            </w:r>
          </w:p>
        </w:tc>
        <w:tc>
          <w:tcPr>
            <w:tcW w:w="990" w:type="dxa"/>
            <w:tcBorders>
              <w:top w:val="single" w:sz="2" w:space="0" w:color="auto"/>
              <w:bottom w:val="single" w:sz="2" w:space="0" w:color="auto"/>
              <w:right w:val="single" w:sz="2" w:space="0" w:color="auto"/>
            </w:tcBorders>
          </w:tcPr>
          <w:p w:rsidR="00DC4FB6" w:rsidRPr="004D5AF7" w:rsidRDefault="00DC4FB6" w:rsidP="00DC4FB6">
            <w:pPr>
              <w:numPr>
                <w:ilvl w:val="0"/>
                <w:numId w:val="3"/>
              </w:numPr>
              <w:spacing w:after="0" w:line="240" w:lineRule="auto"/>
              <w:contextualSpacing/>
              <w:jc w:val="center"/>
              <w:rPr>
                <w:rFonts w:ascii="Times New Roman" w:eastAsia="Times New Roman" w:hAnsi="Times New Roman" w:cs="Times New Roman"/>
                <w:sz w:val="18"/>
                <w:szCs w:val="18"/>
              </w:rPr>
            </w:pPr>
          </w:p>
        </w:tc>
        <w:tc>
          <w:tcPr>
            <w:tcW w:w="1080" w:type="dxa"/>
            <w:tcBorders>
              <w:top w:val="single" w:sz="2" w:space="0" w:color="auto"/>
              <w:left w:val="single" w:sz="2" w:space="0" w:color="auto"/>
              <w:bottom w:val="single" w:sz="2" w:space="0" w:color="auto"/>
              <w:right w:val="single" w:sz="2" w:space="0" w:color="auto"/>
            </w:tcBorders>
          </w:tcPr>
          <w:p w:rsidR="00DC4FB6" w:rsidRPr="004D5AF7" w:rsidRDefault="00DC4FB6" w:rsidP="00DC4FB6">
            <w:pPr>
              <w:numPr>
                <w:ilvl w:val="0"/>
                <w:numId w:val="3"/>
              </w:numPr>
              <w:spacing w:after="0" w:line="240" w:lineRule="auto"/>
              <w:contextualSpacing/>
              <w:jc w:val="center"/>
              <w:rPr>
                <w:rFonts w:ascii="Times New Roman" w:eastAsia="Times New Roman" w:hAnsi="Times New Roman" w:cs="Times New Roman"/>
                <w:sz w:val="18"/>
                <w:szCs w:val="18"/>
              </w:rPr>
            </w:pPr>
          </w:p>
        </w:tc>
        <w:tc>
          <w:tcPr>
            <w:tcW w:w="990" w:type="dxa"/>
            <w:tcBorders>
              <w:top w:val="single" w:sz="2" w:space="0" w:color="auto"/>
              <w:left w:val="single" w:sz="2" w:space="0" w:color="auto"/>
              <w:bottom w:val="single" w:sz="2" w:space="0" w:color="auto"/>
              <w:right w:val="single" w:sz="2" w:space="0" w:color="auto"/>
            </w:tcBorders>
          </w:tcPr>
          <w:p w:rsidR="00DC4FB6" w:rsidRPr="004D5AF7" w:rsidRDefault="00DC4FB6" w:rsidP="00DC4FB6">
            <w:pPr>
              <w:numPr>
                <w:ilvl w:val="0"/>
                <w:numId w:val="3"/>
              </w:numPr>
              <w:spacing w:after="0" w:line="240" w:lineRule="auto"/>
              <w:contextualSpacing/>
              <w:jc w:val="center"/>
              <w:rPr>
                <w:rFonts w:ascii="Times New Roman" w:eastAsia="Times New Roman" w:hAnsi="Times New Roman" w:cs="Times New Roman"/>
                <w:sz w:val="18"/>
                <w:szCs w:val="18"/>
              </w:rPr>
            </w:pPr>
          </w:p>
        </w:tc>
        <w:tc>
          <w:tcPr>
            <w:tcW w:w="1080" w:type="dxa"/>
            <w:tcBorders>
              <w:top w:val="single" w:sz="2" w:space="0" w:color="auto"/>
              <w:left w:val="single" w:sz="2" w:space="0" w:color="auto"/>
              <w:bottom w:val="single" w:sz="2" w:space="0" w:color="auto"/>
              <w:right w:val="single" w:sz="2" w:space="0" w:color="auto"/>
            </w:tcBorders>
          </w:tcPr>
          <w:p w:rsidR="00DC4FB6" w:rsidRPr="004D5AF7" w:rsidRDefault="00DC4FB6" w:rsidP="00DC4FB6">
            <w:pPr>
              <w:numPr>
                <w:ilvl w:val="0"/>
                <w:numId w:val="4"/>
              </w:numPr>
              <w:spacing w:after="0" w:line="240" w:lineRule="auto"/>
              <w:contextualSpacing/>
              <w:jc w:val="center"/>
              <w:rPr>
                <w:rFonts w:ascii="Times New Roman" w:eastAsia="Times New Roman" w:hAnsi="Times New Roman" w:cs="Times New Roman"/>
                <w:sz w:val="18"/>
                <w:szCs w:val="18"/>
              </w:rPr>
            </w:pPr>
          </w:p>
        </w:tc>
        <w:tc>
          <w:tcPr>
            <w:tcW w:w="1170" w:type="dxa"/>
            <w:tcBorders>
              <w:top w:val="single" w:sz="2" w:space="0" w:color="auto"/>
              <w:left w:val="single" w:sz="2" w:space="0" w:color="auto"/>
              <w:bottom w:val="single" w:sz="2" w:space="0" w:color="auto"/>
            </w:tcBorders>
          </w:tcPr>
          <w:p w:rsidR="00DC4FB6" w:rsidRPr="004D5AF7" w:rsidRDefault="00DC4FB6" w:rsidP="00DC4FB6">
            <w:pPr>
              <w:numPr>
                <w:ilvl w:val="0"/>
                <w:numId w:val="3"/>
              </w:numPr>
              <w:spacing w:after="0" w:line="240" w:lineRule="auto"/>
              <w:contextualSpacing/>
              <w:jc w:val="center"/>
              <w:rPr>
                <w:rFonts w:ascii="Times New Roman" w:eastAsia="Times New Roman" w:hAnsi="Times New Roman" w:cs="Times New Roman"/>
                <w:sz w:val="18"/>
                <w:szCs w:val="18"/>
              </w:rPr>
            </w:pPr>
          </w:p>
        </w:tc>
      </w:tr>
      <w:tr w:rsidR="00DC4FB6" w:rsidRPr="004D5AF7" w:rsidTr="00DC4FB6">
        <w:trPr>
          <w:trHeight w:val="690"/>
        </w:trPr>
        <w:tc>
          <w:tcPr>
            <w:tcW w:w="4518" w:type="dxa"/>
            <w:tcBorders>
              <w:top w:val="single" w:sz="2" w:space="0" w:color="auto"/>
              <w:bottom w:val="single" w:sz="2" w:space="0" w:color="auto"/>
              <w:right w:val="single" w:sz="2" w:space="0" w:color="auto"/>
            </w:tcBorders>
          </w:tcPr>
          <w:p w:rsidR="00DC4FB6" w:rsidRPr="004D5AF7" w:rsidRDefault="00DC4FB6" w:rsidP="00DC4FB6">
            <w:pPr>
              <w:spacing w:after="60" w:line="240" w:lineRule="auto"/>
              <w:rPr>
                <w:rFonts w:ascii="Times New Roman" w:eastAsia="Times New Roman" w:hAnsi="Times New Roman" w:cs="Times New Roman"/>
                <w:sz w:val="18"/>
                <w:szCs w:val="18"/>
              </w:rPr>
            </w:pPr>
            <w:r w:rsidRPr="004D5AF7">
              <w:rPr>
                <w:rFonts w:ascii="Times New Roman" w:eastAsia="Times New Roman" w:hAnsi="Times New Roman" w:cs="Times New Roman"/>
                <w:sz w:val="18"/>
                <w:szCs w:val="18"/>
              </w:rPr>
              <w:t>4.  demonstrates an understanding of classroom organization, planning, and management and the ability to act on this understanding;</w:t>
            </w:r>
          </w:p>
        </w:tc>
        <w:tc>
          <w:tcPr>
            <w:tcW w:w="1062" w:type="dxa"/>
            <w:tcBorders>
              <w:top w:val="single" w:sz="2" w:space="0" w:color="auto"/>
              <w:left w:val="single" w:sz="2" w:space="0" w:color="auto"/>
              <w:bottom w:val="single" w:sz="2" w:space="0" w:color="auto"/>
            </w:tcBorders>
          </w:tcPr>
          <w:p w:rsidR="00DC4FB6" w:rsidRPr="004D5AF7" w:rsidRDefault="00DC4FB6" w:rsidP="00DC4FB6">
            <w:pPr>
              <w:spacing w:after="60" w:line="240" w:lineRule="auto"/>
              <w:jc w:val="center"/>
              <w:rPr>
                <w:rFonts w:ascii="Times New Roman" w:eastAsia="Times New Roman" w:hAnsi="Times New Roman" w:cs="Times New Roman"/>
                <w:sz w:val="18"/>
                <w:szCs w:val="18"/>
              </w:rPr>
            </w:pPr>
            <w:r w:rsidRPr="004D5AF7">
              <w:rPr>
                <w:rFonts w:ascii="Times New Roman" w:eastAsia="Times New Roman" w:hAnsi="Times New Roman" w:cs="Times New Roman"/>
                <w:sz w:val="18"/>
                <w:szCs w:val="18"/>
              </w:rPr>
              <w:t>S</w:t>
            </w:r>
          </w:p>
        </w:tc>
        <w:tc>
          <w:tcPr>
            <w:tcW w:w="990" w:type="dxa"/>
            <w:tcBorders>
              <w:top w:val="single" w:sz="2" w:space="0" w:color="auto"/>
              <w:bottom w:val="single" w:sz="2" w:space="0" w:color="auto"/>
              <w:right w:val="single" w:sz="2" w:space="0" w:color="auto"/>
            </w:tcBorders>
          </w:tcPr>
          <w:p w:rsidR="00DC4FB6" w:rsidRPr="004D5AF7" w:rsidRDefault="00DC4FB6" w:rsidP="00DC4FB6">
            <w:pPr>
              <w:numPr>
                <w:ilvl w:val="0"/>
                <w:numId w:val="3"/>
              </w:numPr>
              <w:spacing w:after="0" w:line="240" w:lineRule="auto"/>
              <w:contextualSpacing/>
              <w:jc w:val="center"/>
              <w:rPr>
                <w:rFonts w:ascii="Times New Roman" w:eastAsia="Times New Roman" w:hAnsi="Times New Roman" w:cs="Times New Roman"/>
                <w:sz w:val="18"/>
                <w:szCs w:val="18"/>
              </w:rPr>
            </w:pPr>
          </w:p>
        </w:tc>
        <w:tc>
          <w:tcPr>
            <w:tcW w:w="1080" w:type="dxa"/>
            <w:tcBorders>
              <w:top w:val="single" w:sz="2" w:space="0" w:color="auto"/>
              <w:left w:val="single" w:sz="2" w:space="0" w:color="auto"/>
              <w:bottom w:val="single" w:sz="2" w:space="0" w:color="auto"/>
              <w:right w:val="single" w:sz="2" w:space="0" w:color="auto"/>
            </w:tcBorders>
          </w:tcPr>
          <w:p w:rsidR="00DC4FB6" w:rsidRPr="004D5AF7" w:rsidRDefault="00DC4FB6" w:rsidP="00DC4FB6">
            <w:pPr>
              <w:numPr>
                <w:ilvl w:val="0"/>
                <w:numId w:val="3"/>
              </w:numPr>
              <w:spacing w:after="0" w:line="240" w:lineRule="auto"/>
              <w:contextualSpacing/>
              <w:jc w:val="center"/>
              <w:rPr>
                <w:rFonts w:ascii="Times New Roman" w:eastAsia="Times New Roman" w:hAnsi="Times New Roman" w:cs="Times New Roman"/>
                <w:sz w:val="18"/>
                <w:szCs w:val="18"/>
              </w:rPr>
            </w:pPr>
          </w:p>
        </w:tc>
        <w:tc>
          <w:tcPr>
            <w:tcW w:w="990" w:type="dxa"/>
            <w:tcBorders>
              <w:top w:val="single" w:sz="2" w:space="0" w:color="auto"/>
              <w:left w:val="single" w:sz="2" w:space="0" w:color="auto"/>
              <w:bottom w:val="single" w:sz="2" w:space="0" w:color="auto"/>
              <w:right w:val="single" w:sz="2" w:space="0" w:color="auto"/>
            </w:tcBorders>
          </w:tcPr>
          <w:p w:rsidR="00DC4FB6" w:rsidRPr="004D5AF7" w:rsidRDefault="00DC4FB6" w:rsidP="00DC4FB6">
            <w:pPr>
              <w:numPr>
                <w:ilvl w:val="0"/>
                <w:numId w:val="3"/>
              </w:numPr>
              <w:spacing w:after="0" w:line="240" w:lineRule="auto"/>
              <w:contextualSpacing/>
              <w:jc w:val="center"/>
              <w:rPr>
                <w:rFonts w:ascii="Times New Roman" w:eastAsia="Times New Roman" w:hAnsi="Times New Roman" w:cs="Times New Roman"/>
                <w:sz w:val="18"/>
                <w:szCs w:val="18"/>
              </w:rPr>
            </w:pPr>
          </w:p>
        </w:tc>
        <w:tc>
          <w:tcPr>
            <w:tcW w:w="1080" w:type="dxa"/>
            <w:tcBorders>
              <w:top w:val="single" w:sz="2" w:space="0" w:color="auto"/>
              <w:left w:val="single" w:sz="2" w:space="0" w:color="auto"/>
              <w:bottom w:val="single" w:sz="2" w:space="0" w:color="auto"/>
              <w:right w:val="single" w:sz="2" w:space="0" w:color="auto"/>
            </w:tcBorders>
          </w:tcPr>
          <w:p w:rsidR="00DC4FB6" w:rsidRPr="004D5AF7" w:rsidRDefault="00DC4FB6" w:rsidP="00DC4FB6">
            <w:pPr>
              <w:numPr>
                <w:ilvl w:val="0"/>
                <w:numId w:val="4"/>
              </w:numPr>
              <w:spacing w:after="0" w:line="240" w:lineRule="auto"/>
              <w:contextualSpacing/>
              <w:jc w:val="center"/>
              <w:rPr>
                <w:rFonts w:ascii="Times New Roman" w:eastAsia="Times New Roman" w:hAnsi="Times New Roman" w:cs="Times New Roman"/>
                <w:sz w:val="18"/>
                <w:szCs w:val="18"/>
              </w:rPr>
            </w:pPr>
          </w:p>
        </w:tc>
        <w:tc>
          <w:tcPr>
            <w:tcW w:w="1170" w:type="dxa"/>
            <w:tcBorders>
              <w:top w:val="single" w:sz="2" w:space="0" w:color="auto"/>
              <w:left w:val="single" w:sz="2" w:space="0" w:color="auto"/>
              <w:bottom w:val="single" w:sz="2" w:space="0" w:color="auto"/>
            </w:tcBorders>
          </w:tcPr>
          <w:p w:rsidR="00DC4FB6" w:rsidRPr="004D5AF7" w:rsidRDefault="00DC4FB6" w:rsidP="00DC4FB6">
            <w:pPr>
              <w:numPr>
                <w:ilvl w:val="0"/>
                <w:numId w:val="3"/>
              </w:numPr>
              <w:spacing w:after="0" w:line="240" w:lineRule="auto"/>
              <w:contextualSpacing/>
              <w:jc w:val="center"/>
              <w:rPr>
                <w:rFonts w:ascii="Times New Roman" w:eastAsia="Times New Roman" w:hAnsi="Times New Roman" w:cs="Times New Roman"/>
                <w:sz w:val="18"/>
                <w:szCs w:val="18"/>
              </w:rPr>
            </w:pPr>
          </w:p>
        </w:tc>
      </w:tr>
      <w:tr w:rsidR="00DC4FB6" w:rsidRPr="004D5AF7" w:rsidTr="00DC4FB6">
        <w:trPr>
          <w:trHeight w:val="690"/>
        </w:trPr>
        <w:tc>
          <w:tcPr>
            <w:tcW w:w="4518" w:type="dxa"/>
            <w:tcBorders>
              <w:top w:val="single" w:sz="2" w:space="0" w:color="auto"/>
              <w:bottom w:val="single" w:sz="2" w:space="0" w:color="auto"/>
              <w:right w:val="single" w:sz="2" w:space="0" w:color="auto"/>
            </w:tcBorders>
          </w:tcPr>
          <w:p w:rsidR="00DC4FB6" w:rsidRPr="004D5AF7" w:rsidRDefault="00DC4FB6" w:rsidP="00DC4FB6">
            <w:pPr>
              <w:spacing w:after="60" w:line="240" w:lineRule="auto"/>
              <w:rPr>
                <w:rFonts w:ascii="Times New Roman" w:eastAsia="Times New Roman" w:hAnsi="Times New Roman" w:cs="Times New Roman"/>
                <w:sz w:val="18"/>
                <w:szCs w:val="18"/>
              </w:rPr>
            </w:pPr>
            <w:r w:rsidRPr="004D5AF7">
              <w:rPr>
                <w:rFonts w:ascii="Times New Roman" w:eastAsia="Times New Roman" w:hAnsi="Times New Roman" w:cs="Times New Roman"/>
                <w:sz w:val="18"/>
                <w:szCs w:val="18"/>
              </w:rPr>
              <w:t>5. demonstrates an understanding of learning as a socially mediated, constructive process, and the ability to act on that understanding;</w:t>
            </w:r>
          </w:p>
        </w:tc>
        <w:tc>
          <w:tcPr>
            <w:tcW w:w="1062" w:type="dxa"/>
            <w:tcBorders>
              <w:top w:val="single" w:sz="2" w:space="0" w:color="auto"/>
              <w:left w:val="single" w:sz="2" w:space="0" w:color="auto"/>
              <w:bottom w:val="single" w:sz="2" w:space="0" w:color="auto"/>
            </w:tcBorders>
          </w:tcPr>
          <w:p w:rsidR="00DC4FB6" w:rsidRPr="004D5AF7" w:rsidRDefault="00DC4FB6" w:rsidP="00DC4FB6">
            <w:pPr>
              <w:spacing w:after="60" w:line="240" w:lineRule="auto"/>
              <w:jc w:val="center"/>
              <w:rPr>
                <w:rFonts w:ascii="Times New Roman" w:eastAsia="Times New Roman" w:hAnsi="Times New Roman" w:cs="Times New Roman"/>
                <w:sz w:val="18"/>
                <w:szCs w:val="18"/>
              </w:rPr>
            </w:pPr>
            <w:r w:rsidRPr="004D5AF7">
              <w:rPr>
                <w:rFonts w:ascii="Times New Roman" w:eastAsia="Times New Roman" w:hAnsi="Times New Roman" w:cs="Times New Roman"/>
                <w:sz w:val="18"/>
                <w:szCs w:val="18"/>
              </w:rPr>
              <w:t>S</w:t>
            </w:r>
          </w:p>
        </w:tc>
        <w:tc>
          <w:tcPr>
            <w:tcW w:w="990" w:type="dxa"/>
            <w:tcBorders>
              <w:top w:val="single" w:sz="2" w:space="0" w:color="auto"/>
              <w:bottom w:val="single" w:sz="2" w:space="0" w:color="auto"/>
              <w:right w:val="single" w:sz="2" w:space="0" w:color="auto"/>
            </w:tcBorders>
          </w:tcPr>
          <w:p w:rsidR="00DC4FB6" w:rsidRPr="004D5AF7" w:rsidRDefault="00DC4FB6" w:rsidP="00DC4FB6">
            <w:pPr>
              <w:numPr>
                <w:ilvl w:val="0"/>
                <w:numId w:val="3"/>
              </w:numPr>
              <w:spacing w:after="0" w:line="240" w:lineRule="auto"/>
              <w:contextualSpacing/>
              <w:jc w:val="center"/>
              <w:rPr>
                <w:rFonts w:ascii="Times New Roman" w:eastAsia="Times New Roman" w:hAnsi="Times New Roman" w:cs="Times New Roman"/>
                <w:sz w:val="18"/>
                <w:szCs w:val="18"/>
              </w:rPr>
            </w:pPr>
          </w:p>
        </w:tc>
        <w:tc>
          <w:tcPr>
            <w:tcW w:w="1080" w:type="dxa"/>
            <w:tcBorders>
              <w:top w:val="single" w:sz="2" w:space="0" w:color="auto"/>
              <w:left w:val="single" w:sz="2" w:space="0" w:color="auto"/>
              <w:bottom w:val="single" w:sz="2" w:space="0" w:color="auto"/>
              <w:right w:val="single" w:sz="2" w:space="0" w:color="auto"/>
            </w:tcBorders>
          </w:tcPr>
          <w:p w:rsidR="00DC4FB6" w:rsidRPr="004D5AF7" w:rsidRDefault="00DC4FB6" w:rsidP="00DC4FB6">
            <w:pPr>
              <w:numPr>
                <w:ilvl w:val="0"/>
                <w:numId w:val="3"/>
              </w:numPr>
              <w:spacing w:after="0" w:line="240" w:lineRule="auto"/>
              <w:contextualSpacing/>
              <w:jc w:val="center"/>
              <w:rPr>
                <w:rFonts w:ascii="Times New Roman" w:eastAsia="Times New Roman" w:hAnsi="Times New Roman" w:cs="Times New Roman"/>
                <w:sz w:val="18"/>
                <w:szCs w:val="18"/>
              </w:rPr>
            </w:pPr>
          </w:p>
        </w:tc>
        <w:tc>
          <w:tcPr>
            <w:tcW w:w="990" w:type="dxa"/>
            <w:tcBorders>
              <w:top w:val="single" w:sz="2" w:space="0" w:color="auto"/>
              <w:left w:val="single" w:sz="2" w:space="0" w:color="auto"/>
              <w:bottom w:val="single" w:sz="2" w:space="0" w:color="auto"/>
              <w:right w:val="single" w:sz="2" w:space="0" w:color="auto"/>
            </w:tcBorders>
          </w:tcPr>
          <w:p w:rsidR="00DC4FB6" w:rsidRPr="004D5AF7" w:rsidRDefault="00DC4FB6" w:rsidP="00DC4FB6">
            <w:pPr>
              <w:numPr>
                <w:ilvl w:val="0"/>
                <w:numId w:val="3"/>
              </w:numPr>
              <w:spacing w:after="0" w:line="240" w:lineRule="auto"/>
              <w:contextualSpacing/>
              <w:jc w:val="center"/>
              <w:rPr>
                <w:rFonts w:ascii="Times New Roman" w:eastAsia="Times New Roman" w:hAnsi="Times New Roman" w:cs="Times New Roman"/>
                <w:sz w:val="18"/>
                <w:szCs w:val="18"/>
              </w:rPr>
            </w:pPr>
          </w:p>
        </w:tc>
        <w:tc>
          <w:tcPr>
            <w:tcW w:w="1080" w:type="dxa"/>
            <w:tcBorders>
              <w:top w:val="single" w:sz="2" w:space="0" w:color="auto"/>
              <w:left w:val="single" w:sz="2" w:space="0" w:color="auto"/>
              <w:bottom w:val="single" w:sz="2" w:space="0" w:color="auto"/>
              <w:right w:val="single" w:sz="2" w:space="0" w:color="auto"/>
            </w:tcBorders>
          </w:tcPr>
          <w:p w:rsidR="00DC4FB6" w:rsidRPr="004D5AF7" w:rsidRDefault="00DC4FB6" w:rsidP="00DC4FB6">
            <w:pPr>
              <w:numPr>
                <w:ilvl w:val="0"/>
                <w:numId w:val="4"/>
              </w:numPr>
              <w:spacing w:after="0" w:line="240" w:lineRule="auto"/>
              <w:contextualSpacing/>
              <w:jc w:val="center"/>
              <w:rPr>
                <w:rFonts w:ascii="Times New Roman" w:eastAsia="Times New Roman" w:hAnsi="Times New Roman" w:cs="Times New Roman"/>
                <w:sz w:val="18"/>
                <w:szCs w:val="18"/>
              </w:rPr>
            </w:pPr>
          </w:p>
        </w:tc>
        <w:tc>
          <w:tcPr>
            <w:tcW w:w="1170" w:type="dxa"/>
            <w:tcBorders>
              <w:top w:val="single" w:sz="2" w:space="0" w:color="auto"/>
              <w:left w:val="single" w:sz="2" w:space="0" w:color="auto"/>
              <w:bottom w:val="single" w:sz="2" w:space="0" w:color="auto"/>
            </w:tcBorders>
          </w:tcPr>
          <w:p w:rsidR="00DC4FB6" w:rsidRPr="004D5AF7" w:rsidRDefault="00DC4FB6" w:rsidP="00DC4FB6">
            <w:pPr>
              <w:numPr>
                <w:ilvl w:val="0"/>
                <w:numId w:val="3"/>
              </w:numPr>
              <w:spacing w:after="0" w:line="240" w:lineRule="auto"/>
              <w:contextualSpacing/>
              <w:jc w:val="center"/>
              <w:rPr>
                <w:rFonts w:ascii="Times New Roman" w:eastAsia="Times New Roman" w:hAnsi="Times New Roman" w:cs="Times New Roman"/>
                <w:sz w:val="18"/>
                <w:szCs w:val="18"/>
              </w:rPr>
            </w:pPr>
          </w:p>
        </w:tc>
      </w:tr>
      <w:tr w:rsidR="00DC4FB6" w:rsidRPr="004D5AF7" w:rsidTr="00DC4FB6">
        <w:trPr>
          <w:trHeight w:val="525"/>
        </w:trPr>
        <w:tc>
          <w:tcPr>
            <w:tcW w:w="4518" w:type="dxa"/>
            <w:tcBorders>
              <w:top w:val="single" w:sz="2" w:space="0" w:color="auto"/>
              <w:bottom w:val="single" w:sz="2" w:space="0" w:color="auto"/>
              <w:right w:val="single" w:sz="2" w:space="0" w:color="auto"/>
            </w:tcBorders>
          </w:tcPr>
          <w:p w:rsidR="00DC4FB6" w:rsidRPr="004D5AF7" w:rsidRDefault="00DC4FB6" w:rsidP="00DC4FB6">
            <w:pPr>
              <w:spacing w:after="60" w:line="240" w:lineRule="auto"/>
              <w:rPr>
                <w:rFonts w:ascii="Times New Roman" w:eastAsia="Times New Roman" w:hAnsi="Times New Roman" w:cs="Times New Roman"/>
                <w:sz w:val="18"/>
                <w:szCs w:val="18"/>
              </w:rPr>
            </w:pPr>
            <w:r w:rsidRPr="004D5AF7">
              <w:rPr>
                <w:rFonts w:ascii="Times New Roman" w:eastAsia="Times New Roman" w:hAnsi="Times New Roman" w:cs="Times New Roman"/>
                <w:sz w:val="18"/>
                <w:szCs w:val="18"/>
              </w:rPr>
              <w:t>6. demonstrates an understanding of effective communication and collaboration strategies;</w:t>
            </w:r>
          </w:p>
        </w:tc>
        <w:tc>
          <w:tcPr>
            <w:tcW w:w="1062" w:type="dxa"/>
            <w:tcBorders>
              <w:top w:val="single" w:sz="2" w:space="0" w:color="auto"/>
              <w:left w:val="single" w:sz="2" w:space="0" w:color="auto"/>
              <w:bottom w:val="single" w:sz="2" w:space="0" w:color="auto"/>
            </w:tcBorders>
          </w:tcPr>
          <w:p w:rsidR="00DC4FB6" w:rsidRPr="004D5AF7" w:rsidRDefault="00DC4FB6" w:rsidP="00DC4FB6">
            <w:pPr>
              <w:spacing w:after="60" w:line="240" w:lineRule="auto"/>
              <w:jc w:val="center"/>
              <w:rPr>
                <w:rFonts w:ascii="Times New Roman" w:eastAsia="Times New Roman" w:hAnsi="Times New Roman" w:cs="Times New Roman"/>
                <w:sz w:val="18"/>
                <w:szCs w:val="18"/>
              </w:rPr>
            </w:pPr>
            <w:r w:rsidRPr="004D5AF7">
              <w:rPr>
                <w:rFonts w:ascii="Times New Roman" w:eastAsia="Times New Roman" w:hAnsi="Times New Roman" w:cs="Times New Roman"/>
                <w:sz w:val="18"/>
                <w:szCs w:val="18"/>
              </w:rPr>
              <w:t>K</w:t>
            </w:r>
          </w:p>
        </w:tc>
        <w:tc>
          <w:tcPr>
            <w:tcW w:w="990" w:type="dxa"/>
            <w:tcBorders>
              <w:top w:val="single" w:sz="2" w:space="0" w:color="auto"/>
              <w:bottom w:val="single" w:sz="2" w:space="0" w:color="auto"/>
              <w:right w:val="single" w:sz="2" w:space="0" w:color="auto"/>
            </w:tcBorders>
          </w:tcPr>
          <w:p w:rsidR="00DC4FB6" w:rsidRPr="004D5AF7" w:rsidRDefault="00DC4FB6" w:rsidP="00DC4FB6">
            <w:pPr>
              <w:numPr>
                <w:ilvl w:val="0"/>
                <w:numId w:val="3"/>
              </w:numPr>
              <w:spacing w:after="0" w:line="240" w:lineRule="auto"/>
              <w:contextualSpacing/>
              <w:jc w:val="center"/>
              <w:rPr>
                <w:rFonts w:ascii="Times New Roman" w:eastAsia="Times New Roman" w:hAnsi="Times New Roman" w:cs="Times New Roman"/>
                <w:sz w:val="18"/>
                <w:szCs w:val="18"/>
              </w:rPr>
            </w:pPr>
          </w:p>
        </w:tc>
        <w:tc>
          <w:tcPr>
            <w:tcW w:w="1080" w:type="dxa"/>
            <w:tcBorders>
              <w:top w:val="single" w:sz="2" w:space="0" w:color="auto"/>
              <w:left w:val="single" w:sz="2" w:space="0" w:color="auto"/>
              <w:bottom w:val="single" w:sz="2" w:space="0" w:color="auto"/>
              <w:right w:val="single" w:sz="2" w:space="0" w:color="auto"/>
            </w:tcBorders>
          </w:tcPr>
          <w:p w:rsidR="00DC4FB6" w:rsidRPr="004D5AF7" w:rsidRDefault="00DC4FB6" w:rsidP="00DC4FB6">
            <w:pPr>
              <w:numPr>
                <w:ilvl w:val="0"/>
                <w:numId w:val="3"/>
              </w:numPr>
              <w:spacing w:after="0" w:line="240" w:lineRule="auto"/>
              <w:contextualSpacing/>
              <w:jc w:val="center"/>
              <w:rPr>
                <w:rFonts w:ascii="Times New Roman" w:eastAsia="Times New Roman" w:hAnsi="Times New Roman" w:cs="Times New Roman"/>
                <w:sz w:val="18"/>
                <w:szCs w:val="18"/>
              </w:rPr>
            </w:pPr>
          </w:p>
        </w:tc>
        <w:tc>
          <w:tcPr>
            <w:tcW w:w="990" w:type="dxa"/>
            <w:tcBorders>
              <w:top w:val="single" w:sz="2" w:space="0" w:color="auto"/>
              <w:left w:val="single" w:sz="2" w:space="0" w:color="auto"/>
              <w:bottom w:val="single" w:sz="2" w:space="0" w:color="auto"/>
              <w:right w:val="single" w:sz="2" w:space="0" w:color="auto"/>
            </w:tcBorders>
          </w:tcPr>
          <w:p w:rsidR="00DC4FB6" w:rsidRPr="004D5AF7" w:rsidRDefault="00DC4FB6" w:rsidP="00DC4FB6">
            <w:pPr>
              <w:numPr>
                <w:ilvl w:val="0"/>
                <w:numId w:val="3"/>
              </w:numPr>
              <w:spacing w:after="0" w:line="240" w:lineRule="auto"/>
              <w:contextualSpacing/>
              <w:jc w:val="center"/>
              <w:rPr>
                <w:rFonts w:ascii="Times New Roman" w:eastAsia="Times New Roman" w:hAnsi="Times New Roman" w:cs="Times New Roman"/>
                <w:sz w:val="18"/>
                <w:szCs w:val="18"/>
              </w:rPr>
            </w:pPr>
          </w:p>
        </w:tc>
        <w:tc>
          <w:tcPr>
            <w:tcW w:w="1080" w:type="dxa"/>
            <w:tcBorders>
              <w:top w:val="single" w:sz="2" w:space="0" w:color="auto"/>
              <w:left w:val="single" w:sz="2" w:space="0" w:color="auto"/>
              <w:bottom w:val="single" w:sz="2" w:space="0" w:color="auto"/>
              <w:right w:val="single" w:sz="2" w:space="0" w:color="auto"/>
            </w:tcBorders>
          </w:tcPr>
          <w:p w:rsidR="00DC4FB6" w:rsidRPr="004D5AF7" w:rsidRDefault="00DC4FB6" w:rsidP="00DC4FB6">
            <w:pPr>
              <w:numPr>
                <w:ilvl w:val="0"/>
                <w:numId w:val="4"/>
              </w:numPr>
              <w:spacing w:after="0" w:line="240" w:lineRule="auto"/>
              <w:contextualSpacing/>
              <w:jc w:val="center"/>
              <w:rPr>
                <w:rFonts w:ascii="Times New Roman" w:eastAsia="Times New Roman" w:hAnsi="Times New Roman" w:cs="Times New Roman"/>
                <w:sz w:val="18"/>
                <w:szCs w:val="18"/>
              </w:rPr>
            </w:pPr>
          </w:p>
        </w:tc>
        <w:tc>
          <w:tcPr>
            <w:tcW w:w="1170" w:type="dxa"/>
            <w:tcBorders>
              <w:top w:val="single" w:sz="2" w:space="0" w:color="auto"/>
              <w:left w:val="single" w:sz="2" w:space="0" w:color="auto"/>
              <w:bottom w:val="single" w:sz="2" w:space="0" w:color="auto"/>
            </w:tcBorders>
          </w:tcPr>
          <w:p w:rsidR="00DC4FB6" w:rsidRPr="004D5AF7" w:rsidRDefault="00DC4FB6" w:rsidP="00DC4FB6">
            <w:pPr>
              <w:numPr>
                <w:ilvl w:val="0"/>
                <w:numId w:val="3"/>
              </w:numPr>
              <w:spacing w:after="0" w:line="240" w:lineRule="auto"/>
              <w:contextualSpacing/>
              <w:jc w:val="center"/>
              <w:rPr>
                <w:rFonts w:ascii="Times New Roman" w:eastAsia="Times New Roman" w:hAnsi="Times New Roman" w:cs="Times New Roman"/>
                <w:sz w:val="18"/>
                <w:szCs w:val="18"/>
              </w:rPr>
            </w:pPr>
          </w:p>
        </w:tc>
      </w:tr>
      <w:tr w:rsidR="00DC4FB6" w:rsidRPr="004D5AF7" w:rsidTr="00DC4FB6">
        <w:trPr>
          <w:trHeight w:val="688"/>
        </w:trPr>
        <w:tc>
          <w:tcPr>
            <w:tcW w:w="4518" w:type="dxa"/>
            <w:tcBorders>
              <w:top w:val="single" w:sz="2" w:space="0" w:color="auto"/>
              <w:bottom w:val="single" w:sz="2" w:space="0" w:color="auto"/>
              <w:right w:val="single" w:sz="2" w:space="0" w:color="auto"/>
            </w:tcBorders>
          </w:tcPr>
          <w:p w:rsidR="00DC4FB6" w:rsidRPr="004D5AF7" w:rsidRDefault="00DC4FB6" w:rsidP="00DC4FB6">
            <w:pPr>
              <w:spacing w:after="60" w:line="240" w:lineRule="auto"/>
              <w:rPr>
                <w:rFonts w:ascii="Times New Roman" w:eastAsia="Times New Roman" w:hAnsi="Times New Roman" w:cs="Times New Roman"/>
                <w:sz w:val="18"/>
                <w:szCs w:val="18"/>
              </w:rPr>
            </w:pPr>
            <w:r w:rsidRPr="004D5AF7">
              <w:rPr>
                <w:rFonts w:ascii="Times New Roman" w:eastAsia="Times New Roman" w:hAnsi="Times New Roman" w:cs="Times New Roman"/>
                <w:sz w:val="18"/>
                <w:szCs w:val="18"/>
              </w:rPr>
              <w:t>7. demonstrates an understanding of research, assessment and evaluation as ongoing processes involving multiple sources of information and techniques;</w:t>
            </w:r>
          </w:p>
        </w:tc>
        <w:tc>
          <w:tcPr>
            <w:tcW w:w="1062" w:type="dxa"/>
            <w:tcBorders>
              <w:top w:val="single" w:sz="2" w:space="0" w:color="auto"/>
              <w:left w:val="single" w:sz="2" w:space="0" w:color="auto"/>
              <w:bottom w:val="single" w:sz="2" w:space="0" w:color="auto"/>
            </w:tcBorders>
          </w:tcPr>
          <w:p w:rsidR="00DC4FB6" w:rsidRPr="004D5AF7" w:rsidRDefault="00DC4FB6" w:rsidP="00DC4FB6">
            <w:pPr>
              <w:spacing w:after="60" w:line="240" w:lineRule="auto"/>
              <w:jc w:val="center"/>
              <w:rPr>
                <w:rFonts w:ascii="Times New Roman" w:eastAsia="Times New Roman" w:hAnsi="Times New Roman" w:cs="Times New Roman"/>
                <w:sz w:val="18"/>
                <w:szCs w:val="18"/>
              </w:rPr>
            </w:pPr>
            <w:r w:rsidRPr="004D5AF7">
              <w:rPr>
                <w:rFonts w:ascii="Times New Roman" w:eastAsia="Times New Roman" w:hAnsi="Times New Roman" w:cs="Times New Roman"/>
                <w:sz w:val="18"/>
                <w:szCs w:val="18"/>
              </w:rPr>
              <w:t>K</w:t>
            </w:r>
          </w:p>
        </w:tc>
        <w:tc>
          <w:tcPr>
            <w:tcW w:w="990" w:type="dxa"/>
            <w:tcBorders>
              <w:top w:val="single" w:sz="2" w:space="0" w:color="auto"/>
              <w:bottom w:val="single" w:sz="2" w:space="0" w:color="auto"/>
              <w:right w:val="single" w:sz="2" w:space="0" w:color="auto"/>
            </w:tcBorders>
          </w:tcPr>
          <w:p w:rsidR="00DC4FB6" w:rsidRPr="004D5AF7" w:rsidRDefault="00DC4FB6" w:rsidP="00DC4FB6">
            <w:pPr>
              <w:numPr>
                <w:ilvl w:val="0"/>
                <w:numId w:val="3"/>
              </w:numPr>
              <w:spacing w:after="0" w:line="240" w:lineRule="auto"/>
              <w:contextualSpacing/>
              <w:jc w:val="center"/>
              <w:rPr>
                <w:rFonts w:ascii="Times New Roman" w:eastAsia="Times New Roman" w:hAnsi="Times New Roman" w:cs="Times New Roman"/>
                <w:sz w:val="18"/>
                <w:szCs w:val="18"/>
              </w:rPr>
            </w:pPr>
          </w:p>
        </w:tc>
        <w:tc>
          <w:tcPr>
            <w:tcW w:w="1080" w:type="dxa"/>
            <w:tcBorders>
              <w:top w:val="single" w:sz="2" w:space="0" w:color="auto"/>
              <w:left w:val="single" w:sz="2" w:space="0" w:color="auto"/>
              <w:bottom w:val="single" w:sz="2" w:space="0" w:color="auto"/>
              <w:right w:val="single" w:sz="2" w:space="0" w:color="auto"/>
            </w:tcBorders>
          </w:tcPr>
          <w:p w:rsidR="00DC4FB6" w:rsidRPr="004D5AF7" w:rsidRDefault="00DC4FB6" w:rsidP="00DC4FB6">
            <w:pPr>
              <w:numPr>
                <w:ilvl w:val="0"/>
                <w:numId w:val="3"/>
              </w:numPr>
              <w:spacing w:after="0" w:line="240" w:lineRule="auto"/>
              <w:contextualSpacing/>
              <w:jc w:val="center"/>
              <w:rPr>
                <w:rFonts w:ascii="Times New Roman" w:eastAsia="Times New Roman" w:hAnsi="Times New Roman" w:cs="Times New Roman"/>
                <w:sz w:val="18"/>
                <w:szCs w:val="18"/>
              </w:rPr>
            </w:pPr>
          </w:p>
        </w:tc>
        <w:tc>
          <w:tcPr>
            <w:tcW w:w="990" w:type="dxa"/>
            <w:tcBorders>
              <w:top w:val="single" w:sz="2" w:space="0" w:color="auto"/>
              <w:left w:val="single" w:sz="2" w:space="0" w:color="auto"/>
              <w:bottom w:val="single" w:sz="2" w:space="0" w:color="auto"/>
              <w:right w:val="single" w:sz="2" w:space="0" w:color="auto"/>
            </w:tcBorders>
          </w:tcPr>
          <w:p w:rsidR="00DC4FB6" w:rsidRPr="004D5AF7" w:rsidRDefault="00DC4FB6" w:rsidP="00DC4FB6">
            <w:pPr>
              <w:numPr>
                <w:ilvl w:val="0"/>
                <w:numId w:val="3"/>
              </w:numPr>
              <w:spacing w:after="0" w:line="240" w:lineRule="auto"/>
              <w:contextualSpacing/>
              <w:jc w:val="center"/>
              <w:rPr>
                <w:rFonts w:ascii="Times New Roman" w:eastAsia="Times New Roman" w:hAnsi="Times New Roman" w:cs="Times New Roman"/>
                <w:sz w:val="18"/>
                <w:szCs w:val="18"/>
              </w:rPr>
            </w:pPr>
          </w:p>
        </w:tc>
        <w:tc>
          <w:tcPr>
            <w:tcW w:w="1080" w:type="dxa"/>
            <w:tcBorders>
              <w:top w:val="single" w:sz="2" w:space="0" w:color="auto"/>
              <w:left w:val="single" w:sz="2" w:space="0" w:color="auto"/>
              <w:bottom w:val="single" w:sz="2" w:space="0" w:color="auto"/>
              <w:right w:val="single" w:sz="2" w:space="0" w:color="auto"/>
            </w:tcBorders>
          </w:tcPr>
          <w:p w:rsidR="00DC4FB6" w:rsidRPr="004D5AF7" w:rsidRDefault="00DC4FB6" w:rsidP="00DC4FB6">
            <w:pPr>
              <w:numPr>
                <w:ilvl w:val="0"/>
                <w:numId w:val="4"/>
              </w:numPr>
              <w:spacing w:after="0" w:line="240" w:lineRule="auto"/>
              <w:contextualSpacing/>
              <w:jc w:val="center"/>
              <w:rPr>
                <w:rFonts w:ascii="Times New Roman" w:eastAsia="Times New Roman" w:hAnsi="Times New Roman" w:cs="Times New Roman"/>
                <w:sz w:val="18"/>
                <w:szCs w:val="18"/>
              </w:rPr>
            </w:pPr>
          </w:p>
        </w:tc>
        <w:tc>
          <w:tcPr>
            <w:tcW w:w="1170" w:type="dxa"/>
            <w:tcBorders>
              <w:top w:val="single" w:sz="2" w:space="0" w:color="auto"/>
              <w:left w:val="single" w:sz="2" w:space="0" w:color="auto"/>
              <w:bottom w:val="single" w:sz="2" w:space="0" w:color="auto"/>
            </w:tcBorders>
          </w:tcPr>
          <w:p w:rsidR="00DC4FB6" w:rsidRPr="004D5AF7" w:rsidRDefault="00DC4FB6" w:rsidP="00DC4FB6">
            <w:pPr>
              <w:numPr>
                <w:ilvl w:val="0"/>
                <w:numId w:val="3"/>
              </w:numPr>
              <w:spacing w:after="0" w:line="240" w:lineRule="auto"/>
              <w:contextualSpacing/>
              <w:jc w:val="center"/>
              <w:rPr>
                <w:rFonts w:ascii="Times New Roman" w:eastAsia="Times New Roman" w:hAnsi="Times New Roman" w:cs="Times New Roman"/>
                <w:sz w:val="18"/>
                <w:szCs w:val="18"/>
              </w:rPr>
            </w:pPr>
          </w:p>
        </w:tc>
      </w:tr>
      <w:tr w:rsidR="00DC4FB6" w:rsidRPr="004D5AF7" w:rsidTr="00DC4FB6">
        <w:trPr>
          <w:trHeight w:val="885"/>
        </w:trPr>
        <w:tc>
          <w:tcPr>
            <w:tcW w:w="4518" w:type="dxa"/>
            <w:tcBorders>
              <w:top w:val="single" w:sz="2" w:space="0" w:color="auto"/>
              <w:bottom w:val="single" w:sz="2" w:space="0" w:color="auto"/>
              <w:right w:val="single" w:sz="2" w:space="0" w:color="auto"/>
            </w:tcBorders>
          </w:tcPr>
          <w:p w:rsidR="00DC4FB6" w:rsidRPr="004D5AF7" w:rsidRDefault="00DC4FB6" w:rsidP="00DC4FB6">
            <w:pPr>
              <w:spacing w:after="60" w:line="240" w:lineRule="auto"/>
              <w:rPr>
                <w:rFonts w:ascii="Times New Roman" w:eastAsia="Times New Roman" w:hAnsi="Times New Roman" w:cs="Times New Roman"/>
                <w:sz w:val="18"/>
                <w:szCs w:val="18"/>
              </w:rPr>
            </w:pPr>
            <w:r w:rsidRPr="004D5AF7">
              <w:rPr>
                <w:rFonts w:ascii="Times New Roman" w:eastAsia="Times New Roman" w:hAnsi="Times New Roman" w:cs="Times New Roman"/>
                <w:sz w:val="18"/>
                <w:szCs w:val="18"/>
              </w:rPr>
              <w:t>8.  demonstrates an understanding of the importance of involving families, communities, and colleagues in the education of all children, and the ability to act on this understanding;  and</w:t>
            </w:r>
          </w:p>
        </w:tc>
        <w:tc>
          <w:tcPr>
            <w:tcW w:w="1062" w:type="dxa"/>
            <w:tcBorders>
              <w:top w:val="single" w:sz="2" w:space="0" w:color="auto"/>
              <w:left w:val="single" w:sz="2" w:space="0" w:color="auto"/>
              <w:bottom w:val="single" w:sz="2" w:space="0" w:color="auto"/>
            </w:tcBorders>
          </w:tcPr>
          <w:p w:rsidR="00DC4FB6" w:rsidRPr="004D5AF7" w:rsidRDefault="00DC4FB6" w:rsidP="00DC4FB6">
            <w:pPr>
              <w:spacing w:after="60" w:line="240" w:lineRule="auto"/>
              <w:jc w:val="center"/>
              <w:rPr>
                <w:rFonts w:ascii="Times New Roman" w:eastAsia="Times New Roman" w:hAnsi="Times New Roman" w:cs="Times New Roman"/>
                <w:sz w:val="18"/>
                <w:szCs w:val="18"/>
              </w:rPr>
            </w:pPr>
            <w:r w:rsidRPr="004D5AF7">
              <w:rPr>
                <w:rFonts w:ascii="Times New Roman" w:eastAsia="Times New Roman" w:hAnsi="Times New Roman" w:cs="Times New Roman"/>
                <w:sz w:val="18"/>
                <w:szCs w:val="18"/>
              </w:rPr>
              <w:t>S</w:t>
            </w:r>
          </w:p>
        </w:tc>
        <w:tc>
          <w:tcPr>
            <w:tcW w:w="990" w:type="dxa"/>
            <w:tcBorders>
              <w:top w:val="single" w:sz="2" w:space="0" w:color="auto"/>
              <w:bottom w:val="single" w:sz="2" w:space="0" w:color="auto"/>
              <w:right w:val="single" w:sz="2" w:space="0" w:color="auto"/>
            </w:tcBorders>
          </w:tcPr>
          <w:p w:rsidR="00DC4FB6" w:rsidRPr="004D5AF7" w:rsidRDefault="00DC4FB6" w:rsidP="00DC4FB6">
            <w:pPr>
              <w:numPr>
                <w:ilvl w:val="0"/>
                <w:numId w:val="3"/>
              </w:numPr>
              <w:spacing w:after="0" w:line="240" w:lineRule="auto"/>
              <w:contextualSpacing/>
              <w:jc w:val="center"/>
              <w:rPr>
                <w:rFonts w:ascii="Times New Roman" w:eastAsia="Times New Roman" w:hAnsi="Times New Roman" w:cs="Times New Roman"/>
                <w:sz w:val="18"/>
                <w:szCs w:val="18"/>
              </w:rPr>
            </w:pPr>
          </w:p>
        </w:tc>
        <w:tc>
          <w:tcPr>
            <w:tcW w:w="1080" w:type="dxa"/>
            <w:tcBorders>
              <w:top w:val="single" w:sz="2" w:space="0" w:color="auto"/>
              <w:left w:val="single" w:sz="2" w:space="0" w:color="auto"/>
              <w:bottom w:val="single" w:sz="2" w:space="0" w:color="auto"/>
              <w:right w:val="single" w:sz="2" w:space="0" w:color="auto"/>
            </w:tcBorders>
          </w:tcPr>
          <w:p w:rsidR="00DC4FB6" w:rsidRPr="004D5AF7" w:rsidRDefault="00DC4FB6" w:rsidP="00DC4FB6">
            <w:pPr>
              <w:numPr>
                <w:ilvl w:val="0"/>
                <w:numId w:val="3"/>
              </w:numPr>
              <w:spacing w:after="0" w:line="240" w:lineRule="auto"/>
              <w:contextualSpacing/>
              <w:jc w:val="center"/>
              <w:rPr>
                <w:rFonts w:ascii="Times New Roman" w:eastAsia="Times New Roman" w:hAnsi="Times New Roman" w:cs="Times New Roman"/>
                <w:sz w:val="18"/>
                <w:szCs w:val="18"/>
              </w:rPr>
            </w:pPr>
          </w:p>
        </w:tc>
        <w:tc>
          <w:tcPr>
            <w:tcW w:w="990" w:type="dxa"/>
            <w:tcBorders>
              <w:top w:val="single" w:sz="2" w:space="0" w:color="auto"/>
              <w:left w:val="single" w:sz="2" w:space="0" w:color="auto"/>
              <w:bottom w:val="single" w:sz="2" w:space="0" w:color="auto"/>
              <w:right w:val="single" w:sz="2" w:space="0" w:color="auto"/>
            </w:tcBorders>
          </w:tcPr>
          <w:p w:rsidR="00DC4FB6" w:rsidRPr="004D5AF7" w:rsidRDefault="00DC4FB6" w:rsidP="00DC4FB6">
            <w:pPr>
              <w:numPr>
                <w:ilvl w:val="0"/>
                <w:numId w:val="3"/>
              </w:numPr>
              <w:spacing w:after="0" w:line="240" w:lineRule="auto"/>
              <w:contextualSpacing/>
              <w:jc w:val="center"/>
              <w:rPr>
                <w:rFonts w:ascii="Times New Roman" w:eastAsia="Times New Roman" w:hAnsi="Times New Roman" w:cs="Times New Roman"/>
                <w:sz w:val="18"/>
                <w:szCs w:val="18"/>
              </w:rPr>
            </w:pPr>
          </w:p>
        </w:tc>
        <w:tc>
          <w:tcPr>
            <w:tcW w:w="1080" w:type="dxa"/>
            <w:tcBorders>
              <w:top w:val="single" w:sz="2" w:space="0" w:color="auto"/>
              <w:left w:val="single" w:sz="2" w:space="0" w:color="auto"/>
              <w:bottom w:val="single" w:sz="2" w:space="0" w:color="auto"/>
              <w:right w:val="single" w:sz="2" w:space="0" w:color="auto"/>
            </w:tcBorders>
          </w:tcPr>
          <w:p w:rsidR="00DC4FB6" w:rsidRPr="004D5AF7" w:rsidRDefault="00DC4FB6" w:rsidP="00DC4FB6">
            <w:pPr>
              <w:numPr>
                <w:ilvl w:val="0"/>
                <w:numId w:val="4"/>
              </w:numPr>
              <w:spacing w:after="0" w:line="240" w:lineRule="auto"/>
              <w:contextualSpacing/>
              <w:jc w:val="center"/>
              <w:rPr>
                <w:rFonts w:ascii="Times New Roman" w:eastAsia="Times New Roman" w:hAnsi="Times New Roman" w:cs="Times New Roman"/>
                <w:sz w:val="18"/>
                <w:szCs w:val="18"/>
              </w:rPr>
            </w:pPr>
          </w:p>
        </w:tc>
        <w:tc>
          <w:tcPr>
            <w:tcW w:w="1170" w:type="dxa"/>
            <w:tcBorders>
              <w:top w:val="single" w:sz="2" w:space="0" w:color="auto"/>
              <w:left w:val="single" w:sz="2" w:space="0" w:color="auto"/>
              <w:bottom w:val="single" w:sz="2" w:space="0" w:color="auto"/>
            </w:tcBorders>
          </w:tcPr>
          <w:p w:rsidR="00DC4FB6" w:rsidRPr="004D5AF7" w:rsidRDefault="00DC4FB6" w:rsidP="00DC4FB6">
            <w:pPr>
              <w:numPr>
                <w:ilvl w:val="0"/>
                <w:numId w:val="3"/>
              </w:numPr>
              <w:spacing w:after="0" w:line="240" w:lineRule="auto"/>
              <w:contextualSpacing/>
              <w:jc w:val="center"/>
              <w:rPr>
                <w:rFonts w:ascii="Times New Roman" w:eastAsia="Times New Roman" w:hAnsi="Times New Roman" w:cs="Times New Roman"/>
                <w:sz w:val="18"/>
                <w:szCs w:val="18"/>
              </w:rPr>
            </w:pPr>
          </w:p>
        </w:tc>
      </w:tr>
      <w:tr w:rsidR="00DC4FB6" w:rsidRPr="004D5AF7" w:rsidTr="00DC4FB6">
        <w:trPr>
          <w:trHeight w:val="718"/>
        </w:trPr>
        <w:tc>
          <w:tcPr>
            <w:tcW w:w="4518" w:type="dxa"/>
            <w:tcBorders>
              <w:top w:val="single" w:sz="2" w:space="0" w:color="auto"/>
              <w:bottom w:val="single" w:sz="2" w:space="0" w:color="auto"/>
              <w:right w:val="single" w:sz="2" w:space="0" w:color="auto"/>
            </w:tcBorders>
          </w:tcPr>
          <w:p w:rsidR="00DC4FB6" w:rsidRPr="004D5AF7" w:rsidRDefault="00DC4FB6" w:rsidP="00DC4FB6">
            <w:pPr>
              <w:spacing w:after="60" w:line="240" w:lineRule="auto"/>
              <w:rPr>
                <w:rFonts w:ascii="Times New Roman" w:eastAsia="Times New Roman" w:hAnsi="Times New Roman" w:cs="Times New Roman"/>
                <w:sz w:val="18"/>
                <w:szCs w:val="18"/>
              </w:rPr>
            </w:pPr>
            <w:r w:rsidRPr="004D5AF7">
              <w:rPr>
                <w:rFonts w:ascii="Times New Roman" w:eastAsia="Times New Roman" w:hAnsi="Times New Roman" w:cs="Times New Roman"/>
                <w:sz w:val="18"/>
                <w:szCs w:val="18"/>
              </w:rPr>
              <w:t>9.  demonstrates knowledge of current technology in educational practice, and the ability to apply it in a classroom or school setting.</w:t>
            </w:r>
          </w:p>
        </w:tc>
        <w:tc>
          <w:tcPr>
            <w:tcW w:w="1062" w:type="dxa"/>
            <w:tcBorders>
              <w:top w:val="single" w:sz="2" w:space="0" w:color="auto"/>
              <w:left w:val="single" w:sz="2" w:space="0" w:color="auto"/>
              <w:bottom w:val="single" w:sz="2" w:space="0" w:color="auto"/>
            </w:tcBorders>
          </w:tcPr>
          <w:p w:rsidR="00DC4FB6" w:rsidRPr="004D5AF7" w:rsidRDefault="00DC4FB6" w:rsidP="00DC4FB6">
            <w:pPr>
              <w:spacing w:after="60" w:line="240" w:lineRule="auto"/>
              <w:jc w:val="center"/>
              <w:rPr>
                <w:rFonts w:ascii="Times New Roman" w:eastAsia="Times New Roman" w:hAnsi="Times New Roman" w:cs="Times New Roman"/>
                <w:sz w:val="18"/>
                <w:szCs w:val="18"/>
              </w:rPr>
            </w:pPr>
            <w:r w:rsidRPr="004D5AF7">
              <w:rPr>
                <w:rFonts w:ascii="Times New Roman" w:eastAsia="Times New Roman" w:hAnsi="Times New Roman" w:cs="Times New Roman"/>
                <w:sz w:val="18"/>
                <w:szCs w:val="18"/>
              </w:rPr>
              <w:t>S</w:t>
            </w:r>
          </w:p>
        </w:tc>
        <w:tc>
          <w:tcPr>
            <w:tcW w:w="990" w:type="dxa"/>
            <w:tcBorders>
              <w:top w:val="single" w:sz="2" w:space="0" w:color="auto"/>
              <w:bottom w:val="single" w:sz="2" w:space="0" w:color="auto"/>
              <w:right w:val="single" w:sz="2" w:space="0" w:color="auto"/>
            </w:tcBorders>
          </w:tcPr>
          <w:p w:rsidR="00DC4FB6" w:rsidRPr="004D5AF7" w:rsidRDefault="00DC4FB6" w:rsidP="00DC4FB6">
            <w:pPr>
              <w:numPr>
                <w:ilvl w:val="0"/>
                <w:numId w:val="3"/>
              </w:numPr>
              <w:spacing w:after="0" w:line="240" w:lineRule="auto"/>
              <w:contextualSpacing/>
              <w:jc w:val="center"/>
              <w:rPr>
                <w:rFonts w:ascii="Times New Roman" w:eastAsia="Times New Roman" w:hAnsi="Times New Roman" w:cs="Times New Roman"/>
                <w:sz w:val="18"/>
                <w:szCs w:val="18"/>
              </w:rPr>
            </w:pPr>
          </w:p>
        </w:tc>
        <w:tc>
          <w:tcPr>
            <w:tcW w:w="1080" w:type="dxa"/>
            <w:tcBorders>
              <w:top w:val="single" w:sz="2" w:space="0" w:color="auto"/>
              <w:left w:val="single" w:sz="2" w:space="0" w:color="auto"/>
              <w:bottom w:val="single" w:sz="2" w:space="0" w:color="auto"/>
              <w:right w:val="single" w:sz="2" w:space="0" w:color="auto"/>
            </w:tcBorders>
          </w:tcPr>
          <w:p w:rsidR="00DC4FB6" w:rsidRPr="004D5AF7" w:rsidRDefault="00DC4FB6" w:rsidP="00DC4FB6">
            <w:pPr>
              <w:numPr>
                <w:ilvl w:val="0"/>
                <w:numId w:val="3"/>
              </w:numPr>
              <w:spacing w:after="0" w:line="240" w:lineRule="auto"/>
              <w:contextualSpacing/>
              <w:jc w:val="center"/>
              <w:rPr>
                <w:rFonts w:ascii="Times New Roman" w:eastAsia="Times New Roman" w:hAnsi="Times New Roman" w:cs="Times New Roman"/>
                <w:sz w:val="18"/>
                <w:szCs w:val="18"/>
              </w:rPr>
            </w:pPr>
          </w:p>
        </w:tc>
        <w:tc>
          <w:tcPr>
            <w:tcW w:w="990" w:type="dxa"/>
            <w:tcBorders>
              <w:top w:val="single" w:sz="2" w:space="0" w:color="auto"/>
              <w:left w:val="single" w:sz="2" w:space="0" w:color="auto"/>
              <w:bottom w:val="single" w:sz="2" w:space="0" w:color="auto"/>
              <w:right w:val="single" w:sz="2" w:space="0" w:color="auto"/>
            </w:tcBorders>
          </w:tcPr>
          <w:p w:rsidR="00DC4FB6" w:rsidRPr="004D5AF7" w:rsidRDefault="00DC4FB6" w:rsidP="00DC4FB6">
            <w:pPr>
              <w:numPr>
                <w:ilvl w:val="0"/>
                <w:numId w:val="3"/>
              </w:numPr>
              <w:spacing w:after="0" w:line="240" w:lineRule="auto"/>
              <w:contextualSpacing/>
              <w:jc w:val="center"/>
              <w:rPr>
                <w:rFonts w:ascii="Times New Roman" w:eastAsia="Times New Roman" w:hAnsi="Times New Roman" w:cs="Times New Roman"/>
                <w:sz w:val="18"/>
                <w:szCs w:val="18"/>
              </w:rPr>
            </w:pPr>
          </w:p>
        </w:tc>
        <w:tc>
          <w:tcPr>
            <w:tcW w:w="1080" w:type="dxa"/>
            <w:tcBorders>
              <w:top w:val="single" w:sz="2" w:space="0" w:color="auto"/>
              <w:left w:val="single" w:sz="2" w:space="0" w:color="auto"/>
              <w:bottom w:val="single" w:sz="2" w:space="0" w:color="auto"/>
              <w:right w:val="single" w:sz="2" w:space="0" w:color="auto"/>
            </w:tcBorders>
          </w:tcPr>
          <w:p w:rsidR="00DC4FB6" w:rsidRPr="004D5AF7" w:rsidRDefault="00DC4FB6" w:rsidP="00DC4FB6">
            <w:pPr>
              <w:numPr>
                <w:ilvl w:val="0"/>
                <w:numId w:val="4"/>
              </w:numPr>
              <w:spacing w:after="0" w:line="240" w:lineRule="auto"/>
              <w:contextualSpacing/>
              <w:jc w:val="center"/>
              <w:rPr>
                <w:rFonts w:ascii="Times New Roman" w:eastAsia="Times New Roman" w:hAnsi="Times New Roman" w:cs="Times New Roman"/>
                <w:sz w:val="18"/>
                <w:szCs w:val="18"/>
              </w:rPr>
            </w:pPr>
          </w:p>
        </w:tc>
        <w:tc>
          <w:tcPr>
            <w:tcW w:w="1170" w:type="dxa"/>
            <w:tcBorders>
              <w:top w:val="single" w:sz="2" w:space="0" w:color="auto"/>
              <w:left w:val="single" w:sz="2" w:space="0" w:color="auto"/>
              <w:bottom w:val="single" w:sz="2" w:space="0" w:color="auto"/>
            </w:tcBorders>
          </w:tcPr>
          <w:p w:rsidR="00DC4FB6" w:rsidRPr="004D5AF7" w:rsidRDefault="00DC4FB6" w:rsidP="00DC4FB6">
            <w:pPr>
              <w:numPr>
                <w:ilvl w:val="0"/>
                <w:numId w:val="3"/>
              </w:numPr>
              <w:spacing w:after="0" w:line="240" w:lineRule="auto"/>
              <w:contextualSpacing/>
              <w:jc w:val="center"/>
              <w:rPr>
                <w:rFonts w:ascii="Times New Roman" w:eastAsia="Times New Roman" w:hAnsi="Times New Roman" w:cs="Times New Roman"/>
                <w:sz w:val="18"/>
                <w:szCs w:val="18"/>
              </w:rPr>
            </w:pPr>
          </w:p>
        </w:tc>
      </w:tr>
      <w:tr w:rsidR="00DC4FB6" w:rsidRPr="004D5AF7" w:rsidTr="00DC4FB6">
        <w:trPr>
          <w:trHeight w:val="970"/>
        </w:trPr>
        <w:tc>
          <w:tcPr>
            <w:tcW w:w="4518" w:type="dxa"/>
            <w:tcBorders>
              <w:top w:val="single" w:sz="2" w:space="0" w:color="auto"/>
              <w:bottom w:val="single" w:sz="2" w:space="0" w:color="auto"/>
              <w:right w:val="single" w:sz="2" w:space="0" w:color="auto"/>
            </w:tcBorders>
          </w:tcPr>
          <w:p w:rsidR="00DC4FB6" w:rsidRPr="004D5AF7" w:rsidRDefault="00DC4FB6" w:rsidP="00DC4FB6">
            <w:pPr>
              <w:spacing w:after="60" w:line="240" w:lineRule="auto"/>
              <w:jc w:val="both"/>
              <w:rPr>
                <w:rFonts w:ascii="Times New Roman" w:eastAsia="Times New Roman" w:hAnsi="Times New Roman" w:cs="Times New Roman"/>
                <w:b/>
                <w:sz w:val="18"/>
                <w:szCs w:val="18"/>
              </w:rPr>
            </w:pPr>
            <w:r w:rsidRPr="004D5AF7">
              <w:rPr>
                <w:rFonts w:ascii="Times New Roman" w:eastAsia="Times New Roman" w:hAnsi="Times New Roman" w:cs="Times New Roman"/>
                <w:b/>
                <w:sz w:val="18"/>
                <w:szCs w:val="18"/>
              </w:rPr>
              <w:t>A Committed and Culturally Responsive educator:</w:t>
            </w:r>
          </w:p>
          <w:p w:rsidR="00DC4FB6" w:rsidRPr="004D5AF7" w:rsidRDefault="00DC4FB6" w:rsidP="00DC4FB6">
            <w:pPr>
              <w:spacing w:after="60" w:line="240" w:lineRule="auto"/>
              <w:rPr>
                <w:rFonts w:ascii="Times New Roman" w:eastAsia="Times New Roman" w:hAnsi="Times New Roman" w:cs="Times New Roman"/>
                <w:sz w:val="18"/>
                <w:szCs w:val="18"/>
              </w:rPr>
            </w:pPr>
            <w:r w:rsidRPr="004D5AF7">
              <w:rPr>
                <w:rFonts w:ascii="Times New Roman" w:eastAsia="Times New Roman" w:hAnsi="Times New Roman" w:cs="Times New Roman"/>
                <w:sz w:val="18"/>
                <w:szCs w:val="18"/>
              </w:rPr>
              <w:t xml:space="preserve">10. acts on the belief that </w:t>
            </w:r>
            <w:r w:rsidRPr="004D5AF7">
              <w:rPr>
                <w:rFonts w:ascii="Times New Roman" w:eastAsia="Times New Roman" w:hAnsi="Times New Roman" w:cs="Times New Roman"/>
                <w:i/>
                <w:sz w:val="18"/>
                <w:szCs w:val="18"/>
              </w:rPr>
              <w:t xml:space="preserve">all </w:t>
            </w:r>
            <w:r w:rsidRPr="004D5AF7">
              <w:rPr>
                <w:rFonts w:ascii="Times New Roman" w:eastAsia="Times New Roman" w:hAnsi="Times New Roman" w:cs="Times New Roman"/>
                <w:sz w:val="18"/>
                <w:szCs w:val="18"/>
              </w:rPr>
              <w:t>children can learn and creates instructional opportunities that adapt to learners from diverse cultural backgrounds and with exceptionalities;</w:t>
            </w:r>
          </w:p>
        </w:tc>
        <w:tc>
          <w:tcPr>
            <w:tcW w:w="1062" w:type="dxa"/>
            <w:tcBorders>
              <w:top w:val="single" w:sz="2" w:space="0" w:color="auto"/>
              <w:left w:val="single" w:sz="2" w:space="0" w:color="auto"/>
              <w:bottom w:val="single" w:sz="2" w:space="0" w:color="auto"/>
            </w:tcBorders>
          </w:tcPr>
          <w:p w:rsidR="00DC4FB6" w:rsidRPr="004D5AF7" w:rsidRDefault="00DC4FB6" w:rsidP="00DC4FB6">
            <w:pPr>
              <w:spacing w:after="60" w:line="240" w:lineRule="auto"/>
              <w:jc w:val="center"/>
              <w:rPr>
                <w:rFonts w:ascii="Times New Roman" w:eastAsia="Times New Roman" w:hAnsi="Times New Roman" w:cs="Times New Roman"/>
                <w:sz w:val="18"/>
                <w:szCs w:val="18"/>
              </w:rPr>
            </w:pPr>
            <w:r w:rsidRPr="004D5AF7">
              <w:rPr>
                <w:rFonts w:ascii="Times New Roman" w:eastAsia="Times New Roman" w:hAnsi="Times New Roman" w:cs="Times New Roman"/>
                <w:sz w:val="18"/>
                <w:szCs w:val="18"/>
              </w:rPr>
              <w:t>K</w:t>
            </w:r>
          </w:p>
        </w:tc>
        <w:tc>
          <w:tcPr>
            <w:tcW w:w="990" w:type="dxa"/>
            <w:tcBorders>
              <w:top w:val="single" w:sz="2" w:space="0" w:color="auto"/>
              <w:bottom w:val="single" w:sz="2" w:space="0" w:color="auto"/>
              <w:right w:val="single" w:sz="2" w:space="0" w:color="auto"/>
            </w:tcBorders>
          </w:tcPr>
          <w:p w:rsidR="00DC4FB6" w:rsidRPr="004D5AF7" w:rsidRDefault="00DC4FB6" w:rsidP="00DC4FB6">
            <w:pPr>
              <w:numPr>
                <w:ilvl w:val="0"/>
                <w:numId w:val="3"/>
              </w:numPr>
              <w:spacing w:after="0" w:line="240" w:lineRule="auto"/>
              <w:contextualSpacing/>
              <w:jc w:val="center"/>
              <w:rPr>
                <w:rFonts w:ascii="Times New Roman" w:eastAsia="Times New Roman" w:hAnsi="Times New Roman" w:cs="Times New Roman"/>
                <w:sz w:val="18"/>
                <w:szCs w:val="18"/>
              </w:rPr>
            </w:pPr>
          </w:p>
        </w:tc>
        <w:tc>
          <w:tcPr>
            <w:tcW w:w="1080" w:type="dxa"/>
            <w:tcBorders>
              <w:top w:val="single" w:sz="2" w:space="0" w:color="auto"/>
              <w:left w:val="single" w:sz="2" w:space="0" w:color="auto"/>
              <w:bottom w:val="single" w:sz="2" w:space="0" w:color="auto"/>
              <w:right w:val="single" w:sz="2" w:space="0" w:color="auto"/>
            </w:tcBorders>
          </w:tcPr>
          <w:p w:rsidR="00DC4FB6" w:rsidRPr="004D5AF7" w:rsidRDefault="00DC4FB6" w:rsidP="00DC4FB6">
            <w:pPr>
              <w:numPr>
                <w:ilvl w:val="0"/>
                <w:numId w:val="3"/>
              </w:numPr>
              <w:spacing w:after="0" w:line="240" w:lineRule="auto"/>
              <w:contextualSpacing/>
              <w:jc w:val="center"/>
              <w:rPr>
                <w:rFonts w:ascii="Times New Roman" w:eastAsia="Times New Roman" w:hAnsi="Times New Roman" w:cs="Times New Roman"/>
                <w:sz w:val="18"/>
                <w:szCs w:val="18"/>
              </w:rPr>
            </w:pPr>
          </w:p>
        </w:tc>
        <w:tc>
          <w:tcPr>
            <w:tcW w:w="990" w:type="dxa"/>
            <w:tcBorders>
              <w:top w:val="single" w:sz="2" w:space="0" w:color="auto"/>
              <w:left w:val="single" w:sz="2" w:space="0" w:color="auto"/>
              <w:bottom w:val="single" w:sz="2" w:space="0" w:color="auto"/>
              <w:right w:val="single" w:sz="2" w:space="0" w:color="auto"/>
            </w:tcBorders>
          </w:tcPr>
          <w:p w:rsidR="00DC4FB6" w:rsidRPr="004D5AF7" w:rsidRDefault="00DC4FB6" w:rsidP="00DC4FB6">
            <w:pPr>
              <w:numPr>
                <w:ilvl w:val="0"/>
                <w:numId w:val="3"/>
              </w:numPr>
              <w:spacing w:after="0" w:line="240" w:lineRule="auto"/>
              <w:contextualSpacing/>
              <w:jc w:val="center"/>
              <w:rPr>
                <w:rFonts w:ascii="Times New Roman" w:eastAsia="Times New Roman" w:hAnsi="Times New Roman" w:cs="Times New Roman"/>
                <w:sz w:val="18"/>
                <w:szCs w:val="18"/>
              </w:rPr>
            </w:pPr>
          </w:p>
        </w:tc>
        <w:tc>
          <w:tcPr>
            <w:tcW w:w="1080" w:type="dxa"/>
            <w:tcBorders>
              <w:top w:val="single" w:sz="2" w:space="0" w:color="auto"/>
              <w:left w:val="single" w:sz="2" w:space="0" w:color="auto"/>
              <w:bottom w:val="single" w:sz="2" w:space="0" w:color="auto"/>
              <w:right w:val="single" w:sz="2" w:space="0" w:color="auto"/>
            </w:tcBorders>
          </w:tcPr>
          <w:p w:rsidR="00DC4FB6" w:rsidRPr="004D5AF7" w:rsidRDefault="00DC4FB6" w:rsidP="00DC4FB6">
            <w:pPr>
              <w:numPr>
                <w:ilvl w:val="0"/>
                <w:numId w:val="4"/>
              </w:numPr>
              <w:spacing w:after="0" w:line="240" w:lineRule="auto"/>
              <w:contextualSpacing/>
              <w:jc w:val="center"/>
              <w:rPr>
                <w:rFonts w:ascii="Times New Roman" w:eastAsia="Times New Roman" w:hAnsi="Times New Roman" w:cs="Times New Roman"/>
                <w:sz w:val="18"/>
                <w:szCs w:val="18"/>
              </w:rPr>
            </w:pPr>
          </w:p>
        </w:tc>
        <w:tc>
          <w:tcPr>
            <w:tcW w:w="1170" w:type="dxa"/>
            <w:tcBorders>
              <w:top w:val="single" w:sz="2" w:space="0" w:color="auto"/>
              <w:left w:val="single" w:sz="2" w:space="0" w:color="auto"/>
              <w:bottom w:val="single" w:sz="2" w:space="0" w:color="auto"/>
            </w:tcBorders>
          </w:tcPr>
          <w:p w:rsidR="00DC4FB6" w:rsidRPr="004D5AF7" w:rsidRDefault="00DC4FB6" w:rsidP="00DC4FB6">
            <w:pPr>
              <w:numPr>
                <w:ilvl w:val="0"/>
                <w:numId w:val="3"/>
              </w:numPr>
              <w:spacing w:after="0" w:line="240" w:lineRule="auto"/>
              <w:contextualSpacing/>
              <w:jc w:val="center"/>
              <w:rPr>
                <w:rFonts w:ascii="Times New Roman" w:eastAsia="Times New Roman" w:hAnsi="Times New Roman" w:cs="Times New Roman"/>
                <w:sz w:val="18"/>
                <w:szCs w:val="18"/>
              </w:rPr>
            </w:pPr>
          </w:p>
        </w:tc>
      </w:tr>
      <w:tr w:rsidR="00DC4FB6" w:rsidRPr="004D5AF7" w:rsidTr="00DC4FB6">
        <w:trPr>
          <w:trHeight w:val="705"/>
        </w:trPr>
        <w:tc>
          <w:tcPr>
            <w:tcW w:w="4518" w:type="dxa"/>
            <w:tcBorders>
              <w:top w:val="single" w:sz="2" w:space="0" w:color="auto"/>
              <w:bottom w:val="single" w:sz="2" w:space="0" w:color="auto"/>
              <w:right w:val="single" w:sz="2" w:space="0" w:color="auto"/>
            </w:tcBorders>
          </w:tcPr>
          <w:p w:rsidR="00DC4FB6" w:rsidRPr="004D5AF7" w:rsidRDefault="00DC4FB6" w:rsidP="00DC4FB6">
            <w:pPr>
              <w:spacing w:after="60" w:line="240" w:lineRule="auto"/>
              <w:jc w:val="both"/>
              <w:rPr>
                <w:rFonts w:ascii="Times New Roman" w:eastAsia="Times New Roman" w:hAnsi="Times New Roman" w:cs="Times New Roman"/>
                <w:sz w:val="18"/>
                <w:szCs w:val="18"/>
              </w:rPr>
            </w:pPr>
            <w:r w:rsidRPr="004D5AF7">
              <w:rPr>
                <w:rFonts w:ascii="Times New Roman" w:eastAsia="Times New Roman" w:hAnsi="Times New Roman" w:cs="Times New Roman"/>
                <w:sz w:val="18"/>
                <w:szCs w:val="18"/>
              </w:rPr>
              <w:t>11. demonstrates an understanding of the urgency to accommodate the nature and needs of each learner, and is able to act on this understanding;</w:t>
            </w:r>
          </w:p>
        </w:tc>
        <w:tc>
          <w:tcPr>
            <w:tcW w:w="1062" w:type="dxa"/>
            <w:tcBorders>
              <w:top w:val="single" w:sz="2" w:space="0" w:color="auto"/>
              <w:left w:val="single" w:sz="2" w:space="0" w:color="auto"/>
              <w:bottom w:val="single" w:sz="2" w:space="0" w:color="auto"/>
            </w:tcBorders>
          </w:tcPr>
          <w:p w:rsidR="00DC4FB6" w:rsidRPr="004D5AF7" w:rsidRDefault="00DC4FB6" w:rsidP="00DC4FB6">
            <w:pPr>
              <w:spacing w:after="60" w:line="240" w:lineRule="auto"/>
              <w:jc w:val="center"/>
              <w:rPr>
                <w:rFonts w:ascii="Times New Roman" w:eastAsia="Times New Roman" w:hAnsi="Times New Roman" w:cs="Times New Roman"/>
                <w:sz w:val="18"/>
                <w:szCs w:val="18"/>
              </w:rPr>
            </w:pPr>
            <w:r w:rsidRPr="004D5AF7">
              <w:rPr>
                <w:rFonts w:ascii="Times New Roman" w:eastAsia="Times New Roman" w:hAnsi="Times New Roman" w:cs="Times New Roman"/>
                <w:sz w:val="18"/>
                <w:szCs w:val="18"/>
              </w:rPr>
              <w:t>S</w:t>
            </w:r>
          </w:p>
        </w:tc>
        <w:tc>
          <w:tcPr>
            <w:tcW w:w="990" w:type="dxa"/>
            <w:tcBorders>
              <w:top w:val="single" w:sz="2" w:space="0" w:color="auto"/>
              <w:bottom w:val="single" w:sz="2" w:space="0" w:color="auto"/>
              <w:right w:val="single" w:sz="2" w:space="0" w:color="auto"/>
            </w:tcBorders>
          </w:tcPr>
          <w:p w:rsidR="00DC4FB6" w:rsidRPr="004D5AF7" w:rsidRDefault="00DC4FB6" w:rsidP="00DC4FB6">
            <w:pPr>
              <w:numPr>
                <w:ilvl w:val="0"/>
                <w:numId w:val="3"/>
              </w:numPr>
              <w:spacing w:after="0" w:line="240" w:lineRule="auto"/>
              <w:contextualSpacing/>
              <w:jc w:val="center"/>
              <w:rPr>
                <w:rFonts w:ascii="Times New Roman" w:eastAsia="Times New Roman" w:hAnsi="Times New Roman" w:cs="Times New Roman"/>
                <w:sz w:val="18"/>
                <w:szCs w:val="18"/>
              </w:rPr>
            </w:pPr>
          </w:p>
        </w:tc>
        <w:tc>
          <w:tcPr>
            <w:tcW w:w="1080" w:type="dxa"/>
            <w:tcBorders>
              <w:top w:val="single" w:sz="2" w:space="0" w:color="auto"/>
              <w:left w:val="single" w:sz="2" w:space="0" w:color="auto"/>
              <w:bottom w:val="single" w:sz="2" w:space="0" w:color="auto"/>
              <w:right w:val="single" w:sz="2" w:space="0" w:color="auto"/>
            </w:tcBorders>
          </w:tcPr>
          <w:p w:rsidR="00DC4FB6" w:rsidRPr="004D5AF7" w:rsidRDefault="00DC4FB6" w:rsidP="00DC4FB6">
            <w:pPr>
              <w:numPr>
                <w:ilvl w:val="0"/>
                <w:numId w:val="3"/>
              </w:numPr>
              <w:spacing w:after="0" w:line="240" w:lineRule="auto"/>
              <w:contextualSpacing/>
              <w:jc w:val="center"/>
              <w:rPr>
                <w:rFonts w:ascii="Times New Roman" w:eastAsia="Times New Roman" w:hAnsi="Times New Roman" w:cs="Times New Roman"/>
                <w:sz w:val="18"/>
                <w:szCs w:val="18"/>
              </w:rPr>
            </w:pPr>
          </w:p>
        </w:tc>
        <w:tc>
          <w:tcPr>
            <w:tcW w:w="990" w:type="dxa"/>
            <w:tcBorders>
              <w:top w:val="single" w:sz="2" w:space="0" w:color="auto"/>
              <w:left w:val="single" w:sz="2" w:space="0" w:color="auto"/>
              <w:bottom w:val="single" w:sz="2" w:space="0" w:color="auto"/>
              <w:right w:val="single" w:sz="2" w:space="0" w:color="auto"/>
            </w:tcBorders>
          </w:tcPr>
          <w:p w:rsidR="00DC4FB6" w:rsidRPr="004D5AF7" w:rsidRDefault="00DC4FB6" w:rsidP="00DC4FB6">
            <w:pPr>
              <w:numPr>
                <w:ilvl w:val="0"/>
                <w:numId w:val="3"/>
              </w:numPr>
              <w:spacing w:after="0" w:line="240" w:lineRule="auto"/>
              <w:contextualSpacing/>
              <w:jc w:val="center"/>
              <w:rPr>
                <w:rFonts w:ascii="Times New Roman" w:eastAsia="Times New Roman" w:hAnsi="Times New Roman" w:cs="Times New Roman"/>
                <w:sz w:val="18"/>
                <w:szCs w:val="18"/>
              </w:rPr>
            </w:pPr>
          </w:p>
        </w:tc>
        <w:tc>
          <w:tcPr>
            <w:tcW w:w="1080" w:type="dxa"/>
            <w:tcBorders>
              <w:top w:val="single" w:sz="2" w:space="0" w:color="auto"/>
              <w:left w:val="single" w:sz="2" w:space="0" w:color="auto"/>
              <w:bottom w:val="single" w:sz="2" w:space="0" w:color="auto"/>
              <w:right w:val="single" w:sz="2" w:space="0" w:color="auto"/>
            </w:tcBorders>
          </w:tcPr>
          <w:p w:rsidR="00DC4FB6" w:rsidRPr="004D5AF7" w:rsidRDefault="00DC4FB6" w:rsidP="00DC4FB6">
            <w:pPr>
              <w:numPr>
                <w:ilvl w:val="0"/>
                <w:numId w:val="4"/>
              </w:numPr>
              <w:spacing w:after="0" w:line="240" w:lineRule="auto"/>
              <w:contextualSpacing/>
              <w:jc w:val="center"/>
              <w:rPr>
                <w:rFonts w:ascii="Times New Roman" w:eastAsia="Times New Roman" w:hAnsi="Times New Roman" w:cs="Times New Roman"/>
                <w:sz w:val="18"/>
                <w:szCs w:val="18"/>
              </w:rPr>
            </w:pPr>
          </w:p>
        </w:tc>
        <w:tc>
          <w:tcPr>
            <w:tcW w:w="1170" w:type="dxa"/>
            <w:tcBorders>
              <w:top w:val="single" w:sz="2" w:space="0" w:color="auto"/>
              <w:left w:val="single" w:sz="2" w:space="0" w:color="auto"/>
              <w:bottom w:val="single" w:sz="2" w:space="0" w:color="auto"/>
            </w:tcBorders>
          </w:tcPr>
          <w:p w:rsidR="00DC4FB6" w:rsidRPr="004D5AF7" w:rsidRDefault="00DC4FB6" w:rsidP="00DC4FB6">
            <w:pPr>
              <w:numPr>
                <w:ilvl w:val="0"/>
                <w:numId w:val="3"/>
              </w:numPr>
              <w:spacing w:after="0" w:line="240" w:lineRule="auto"/>
              <w:contextualSpacing/>
              <w:jc w:val="center"/>
              <w:rPr>
                <w:rFonts w:ascii="Times New Roman" w:eastAsia="Times New Roman" w:hAnsi="Times New Roman" w:cs="Times New Roman"/>
                <w:sz w:val="18"/>
                <w:szCs w:val="18"/>
              </w:rPr>
            </w:pPr>
          </w:p>
        </w:tc>
      </w:tr>
      <w:tr w:rsidR="00DC4FB6" w:rsidRPr="004D5AF7" w:rsidTr="00DC4FB6">
        <w:trPr>
          <w:trHeight w:val="480"/>
        </w:trPr>
        <w:tc>
          <w:tcPr>
            <w:tcW w:w="4518" w:type="dxa"/>
            <w:tcBorders>
              <w:top w:val="single" w:sz="2" w:space="0" w:color="auto"/>
              <w:bottom w:val="single" w:sz="2" w:space="0" w:color="auto"/>
              <w:right w:val="single" w:sz="2" w:space="0" w:color="auto"/>
            </w:tcBorders>
          </w:tcPr>
          <w:p w:rsidR="00DC4FB6" w:rsidRPr="004D5AF7" w:rsidRDefault="00DC4FB6" w:rsidP="00DC4FB6">
            <w:pPr>
              <w:spacing w:after="60" w:line="240" w:lineRule="auto"/>
              <w:jc w:val="both"/>
              <w:rPr>
                <w:rFonts w:ascii="Times New Roman" w:eastAsia="Times New Roman" w:hAnsi="Times New Roman" w:cs="Times New Roman"/>
                <w:sz w:val="18"/>
                <w:szCs w:val="18"/>
              </w:rPr>
            </w:pPr>
            <w:r w:rsidRPr="004D5AF7">
              <w:rPr>
                <w:rFonts w:ascii="Times New Roman" w:eastAsia="Times New Roman" w:hAnsi="Times New Roman" w:cs="Times New Roman"/>
                <w:sz w:val="18"/>
                <w:szCs w:val="18"/>
              </w:rPr>
              <w:t>12. demonstrates a commitment to high moral and ethical values; and</w:t>
            </w:r>
          </w:p>
        </w:tc>
        <w:tc>
          <w:tcPr>
            <w:tcW w:w="1062" w:type="dxa"/>
            <w:tcBorders>
              <w:top w:val="single" w:sz="2" w:space="0" w:color="auto"/>
              <w:left w:val="single" w:sz="2" w:space="0" w:color="auto"/>
              <w:bottom w:val="single" w:sz="2" w:space="0" w:color="auto"/>
            </w:tcBorders>
          </w:tcPr>
          <w:p w:rsidR="00DC4FB6" w:rsidRPr="004D5AF7" w:rsidRDefault="00DC4FB6" w:rsidP="00DC4FB6">
            <w:pPr>
              <w:spacing w:after="60" w:line="240" w:lineRule="auto"/>
              <w:jc w:val="center"/>
              <w:rPr>
                <w:rFonts w:ascii="Times New Roman" w:eastAsia="Times New Roman" w:hAnsi="Times New Roman" w:cs="Times New Roman"/>
                <w:sz w:val="18"/>
                <w:szCs w:val="18"/>
              </w:rPr>
            </w:pPr>
            <w:r w:rsidRPr="004D5AF7">
              <w:rPr>
                <w:rFonts w:ascii="Times New Roman" w:eastAsia="Times New Roman" w:hAnsi="Times New Roman" w:cs="Times New Roman"/>
                <w:sz w:val="18"/>
                <w:szCs w:val="18"/>
              </w:rPr>
              <w:t>K</w:t>
            </w:r>
          </w:p>
        </w:tc>
        <w:tc>
          <w:tcPr>
            <w:tcW w:w="990" w:type="dxa"/>
            <w:tcBorders>
              <w:top w:val="single" w:sz="2" w:space="0" w:color="auto"/>
              <w:bottom w:val="single" w:sz="2" w:space="0" w:color="auto"/>
              <w:right w:val="single" w:sz="2" w:space="0" w:color="auto"/>
            </w:tcBorders>
          </w:tcPr>
          <w:p w:rsidR="00DC4FB6" w:rsidRPr="004D5AF7" w:rsidRDefault="00DC4FB6" w:rsidP="00DC4FB6">
            <w:pPr>
              <w:numPr>
                <w:ilvl w:val="0"/>
                <w:numId w:val="3"/>
              </w:numPr>
              <w:spacing w:after="0" w:line="240" w:lineRule="auto"/>
              <w:contextualSpacing/>
              <w:jc w:val="center"/>
              <w:rPr>
                <w:rFonts w:ascii="Times New Roman" w:eastAsia="Times New Roman" w:hAnsi="Times New Roman" w:cs="Times New Roman"/>
                <w:sz w:val="18"/>
                <w:szCs w:val="18"/>
              </w:rPr>
            </w:pPr>
          </w:p>
        </w:tc>
        <w:tc>
          <w:tcPr>
            <w:tcW w:w="1080" w:type="dxa"/>
            <w:tcBorders>
              <w:top w:val="single" w:sz="2" w:space="0" w:color="auto"/>
              <w:left w:val="single" w:sz="2" w:space="0" w:color="auto"/>
              <w:bottom w:val="single" w:sz="2" w:space="0" w:color="auto"/>
              <w:right w:val="single" w:sz="2" w:space="0" w:color="auto"/>
            </w:tcBorders>
          </w:tcPr>
          <w:p w:rsidR="00DC4FB6" w:rsidRPr="004D5AF7" w:rsidRDefault="00DC4FB6" w:rsidP="00DC4FB6">
            <w:pPr>
              <w:numPr>
                <w:ilvl w:val="0"/>
                <w:numId w:val="3"/>
              </w:numPr>
              <w:spacing w:after="0" w:line="240" w:lineRule="auto"/>
              <w:contextualSpacing/>
              <w:jc w:val="center"/>
              <w:rPr>
                <w:rFonts w:ascii="Times New Roman" w:eastAsia="Times New Roman" w:hAnsi="Times New Roman" w:cs="Times New Roman"/>
                <w:sz w:val="18"/>
                <w:szCs w:val="18"/>
              </w:rPr>
            </w:pPr>
          </w:p>
        </w:tc>
        <w:tc>
          <w:tcPr>
            <w:tcW w:w="990" w:type="dxa"/>
            <w:tcBorders>
              <w:top w:val="single" w:sz="2" w:space="0" w:color="auto"/>
              <w:left w:val="single" w:sz="2" w:space="0" w:color="auto"/>
              <w:bottom w:val="single" w:sz="2" w:space="0" w:color="auto"/>
              <w:right w:val="single" w:sz="2" w:space="0" w:color="auto"/>
            </w:tcBorders>
          </w:tcPr>
          <w:p w:rsidR="00DC4FB6" w:rsidRPr="004D5AF7" w:rsidRDefault="00DC4FB6" w:rsidP="00DC4FB6">
            <w:pPr>
              <w:numPr>
                <w:ilvl w:val="0"/>
                <w:numId w:val="3"/>
              </w:numPr>
              <w:spacing w:after="0" w:line="240" w:lineRule="auto"/>
              <w:contextualSpacing/>
              <w:jc w:val="center"/>
              <w:rPr>
                <w:rFonts w:ascii="Times New Roman" w:eastAsia="Times New Roman" w:hAnsi="Times New Roman" w:cs="Times New Roman"/>
                <w:sz w:val="18"/>
                <w:szCs w:val="18"/>
              </w:rPr>
            </w:pPr>
          </w:p>
        </w:tc>
        <w:tc>
          <w:tcPr>
            <w:tcW w:w="1080" w:type="dxa"/>
            <w:tcBorders>
              <w:top w:val="single" w:sz="2" w:space="0" w:color="auto"/>
              <w:left w:val="single" w:sz="2" w:space="0" w:color="auto"/>
              <w:bottom w:val="single" w:sz="2" w:space="0" w:color="auto"/>
              <w:right w:val="single" w:sz="2" w:space="0" w:color="auto"/>
            </w:tcBorders>
          </w:tcPr>
          <w:p w:rsidR="00DC4FB6" w:rsidRPr="004D5AF7" w:rsidRDefault="00DC4FB6" w:rsidP="00DC4FB6">
            <w:pPr>
              <w:numPr>
                <w:ilvl w:val="0"/>
                <w:numId w:val="4"/>
              </w:numPr>
              <w:spacing w:after="0" w:line="240" w:lineRule="auto"/>
              <w:contextualSpacing/>
              <w:jc w:val="center"/>
              <w:rPr>
                <w:rFonts w:ascii="Times New Roman" w:eastAsia="Times New Roman" w:hAnsi="Times New Roman" w:cs="Times New Roman"/>
                <w:sz w:val="18"/>
                <w:szCs w:val="18"/>
              </w:rPr>
            </w:pPr>
          </w:p>
        </w:tc>
        <w:tc>
          <w:tcPr>
            <w:tcW w:w="1170" w:type="dxa"/>
            <w:tcBorders>
              <w:top w:val="single" w:sz="2" w:space="0" w:color="auto"/>
              <w:left w:val="single" w:sz="2" w:space="0" w:color="auto"/>
              <w:bottom w:val="single" w:sz="2" w:space="0" w:color="auto"/>
            </w:tcBorders>
          </w:tcPr>
          <w:p w:rsidR="00DC4FB6" w:rsidRPr="004D5AF7" w:rsidRDefault="00DC4FB6" w:rsidP="00DC4FB6">
            <w:pPr>
              <w:numPr>
                <w:ilvl w:val="0"/>
                <w:numId w:val="3"/>
              </w:numPr>
              <w:spacing w:after="0" w:line="240" w:lineRule="auto"/>
              <w:contextualSpacing/>
              <w:jc w:val="center"/>
              <w:rPr>
                <w:rFonts w:ascii="Times New Roman" w:eastAsia="Times New Roman" w:hAnsi="Times New Roman" w:cs="Times New Roman"/>
                <w:sz w:val="18"/>
                <w:szCs w:val="18"/>
              </w:rPr>
            </w:pPr>
          </w:p>
        </w:tc>
      </w:tr>
      <w:tr w:rsidR="00DC4FB6" w:rsidRPr="004D5AF7" w:rsidTr="00DC4FB6">
        <w:trPr>
          <w:trHeight w:val="690"/>
        </w:trPr>
        <w:tc>
          <w:tcPr>
            <w:tcW w:w="4518" w:type="dxa"/>
            <w:tcBorders>
              <w:top w:val="single" w:sz="2" w:space="0" w:color="auto"/>
              <w:bottom w:val="single" w:sz="2" w:space="0" w:color="auto"/>
              <w:right w:val="single" w:sz="2" w:space="0" w:color="auto"/>
            </w:tcBorders>
          </w:tcPr>
          <w:p w:rsidR="00DC4FB6" w:rsidRPr="004D5AF7" w:rsidRDefault="00DC4FB6" w:rsidP="00DC4FB6">
            <w:pPr>
              <w:spacing w:after="60" w:line="240" w:lineRule="auto"/>
              <w:rPr>
                <w:rFonts w:ascii="Times New Roman" w:eastAsia="Times New Roman" w:hAnsi="Times New Roman" w:cs="Times New Roman"/>
                <w:sz w:val="18"/>
                <w:szCs w:val="18"/>
              </w:rPr>
            </w:pPr>
            <w:r w:rsidRPr="004D5AF7">
              <w:rPr>
                <w:rFonts w:ascii="Times New Roman" w:eastAsia="Times New Roman" w:hAnsi="Times New Roman" w:cs="Times New Roman"/>
                <w:sz w:val="18"/>
                <w:szCs w:val="18"/>
              </w:rPr>
              <w:t>13. assumes accountability for the outcomes of instruction, and continually validates the effects of his/her choices and actions on others.</w:t>
            </w:r>
          </w:p>
        </w:tc>
        <w:tc>
          <w:tcPr>
            <w:tcW w:w="1062" w:type="dxa"/>
            <w:tcBorders>
              <w:top w:val="single" w:sz="2" w:space="0" w:color="auto"/>
              <w:left w:val="single" w:sz="2" w:space="0" w:color="auto"/>
              <w:bottom w:val="single" w:sz="2" w:space="0" w:color="auto"/>
            </w:tcBorders>
          </w:tcPr>
          <w:p w:rsidR="00DC4FB6" w:rsidRPr="004D5AF7" w:rsidRDefault="00DC4FB6" w:rsidP="00DC4FB6">
            <w:pPr>
              <w:spacing w:after="60" w:line="240" w:lineRule="auto"/>
              <w:jc w:val="center"/>
              <w:rPr>
                <w:rFonts w:ascii="Times New Roman" w:eastAsia="Times New Roman" w:hAnsi="Times New Roman" w:cs="Times New Roman"/>
                <w:sz w:val="18"/>
                <w:szCs w:val="18"/>
              </w:rPr>
            </w:pPr>
            <w:r w:rsidRPr="004D5AF7">
              <w:rPr>
                <w:rFonts w:ascii="Times New Roman" w:eastAsia="Times New Roman" w:hAnsi="Times New Roman" w:cs="Times New Roman"/>
                <w:sz w:val="18"/>
                <w:szCs w:val="18"/>
              </w:rPr>
              <w:t>S</w:t>
            </w:r>
          </w:p>
        </w:tc>
        <w:tc>
          <w:tcPr>
            <w:tcW w:w="990" w:type="dxa"/>
            <w:tcBorders>
              <w:top w:val="single" w:sz="2" w:space="0" w:color="auto"/>
              <w:bottom w:val="single" w:sz="2" w:space="0" w:color="auto"/>
              <w:right w:val="single" w:sz="2" w:space="0" w:color="auto"/>
            </w:tcBorders>
          </w:tcPr>
          <w:p w:rsidR="00DC4FB6" w:rsidRPr="004D5AF7" w:rsidRDefault="00DC4FB6" w:rsidP="00DC4FB6">
            <w:pPr>
              <w:numPr>
                <w:ilvl w:val="0"/>
                <w:numId w:val="3"/>
              </w:numPr>
              <w:spacing w:after="0" w:line="240" w:lineRule="auto"/>
              <w:contextualSpacing/>
              <w:jc w:val="center"/>
              <w:rPr>
                <w:rFonts w:ascii="Times New Roman" w:eastAsia="Times New Roman" w:hAnsi="Times New Roman" w:cs="Times New Roman"/>
                <w:sz w:val="18"/>
                <w:szCs w:val="18"/>
              </w:rPr>
            </w:pPr>
          </w:p>
        </w:tc>
        <w:tc>
          <w:tcPr>
            <w:tcW w:w="1080" w:type="dxa"/>
            <w:tcBorders>
              <w:top w:val="single" w:sz="2" w:space="0" w:color="auto"/>
              <w:left w:val="single" w:sz="2" w:space="0" w:color="auto"/>
              <w:bottom w:val="single" w:sz="2" w:space="0" w:color="auto"/>
              <w:right w:val="single" w:sz="2" w:space="0" w:color="auto"/>
            </w:tcBorders>
          </w:tcPr>
          <w:p w:rsidR="00DC4FB6" w:rsidRPr="004D5AF7" w:rsidRDefault="00DC4FB6" w:rsidP="00DC4FB6">
            <w:pPr>
              <w:numPr>
                <w:ilvl w:val="0"/>
                <w:numId w:val="3"/>
              </w:numPr>
              <w:spacing w:after="0" w:line="240" w:lineRule="auto"/>
              <w:contextualSpacing/>
              <w:jc w:val="center"/>
              <w:rPr>
                <w:rFonts w:ascii="Times New Roman" w:eastAsia="Times New Roman" w:hAnsi="Times New Roman" w:cs="Times New Roman"/>
                <w:sz w:val="18"/>
                <w:szCs w:val="18"/>
              </w:rPr>
            </w:pPr>
          </w:p>
        </w:tc>
        <w:tc>
          <w:tcPr>
            <w:tcW w:w="990" w:type="dxa"/>
            <w:tcBorders>
              <w:top w:val="single" w:sz="2" w:space="0" w:color="auto"/>
              <w:left w:val="single" w:sz="2" w:space="0" w:color="auto"/>
              <w:bottom w:val="single" w:sz="2" w:space="0" w:color="auto"/>
              <w:right w:val="single" w:sz="2" w:space="0" w:color="auto"/>
            </w:tcBorders>
          </w:tcPr>
          <w:p w:rsidR="00DC4FB6" w:rsidRPr="004D5AF7" w:rsidRDefault="00DC4FB6" w:rsidP="00DC4FB6">
            <w:pPr>
              <w:numPr>
                <w:ilvl w:val="0"/>
                <w:numId w:val="3"/>
              </w:numPr>
              <w:spacing w:after="0" w:line="240" w:lineRule="auto"/>
              <w:contextualSpacing/>
              <w:jc w:val="center"/>
              <w:rPr>
                <w:rFonts w:ascii="Times New Roman" w:eastAsia="Times New Roman" w:hAnsi="Times New Roman" w:cs="Times New Roman"/>
                <w:sz w:val="18"/>
                <w:szCs w:val="18"/>
              </w:rPr>
            </w:pPr>
          </w:p>
        </w:tc>
        <w:tc>
          <w:tcPr>
            <w:tcW w:w="1080" w:type="dxa"/>
            <w:tcBorders>
              <w:top w:val="single" w:sz="2" w:space="0" w:color="auto"/>
              <w:left w:val="single" w:sz="2" w:space="0" w:color="auto"/>
              <w:bottom w:val="single" w:sz="2" w:space="0" w:color="auto"/>
              <w:right w:val="single" w:sz="2" w:space="0" w:color="auto"/>
            </w:tcBorders>
          </w:tcPr>
          <w:p w:rsidR="00DC4FB6" w:rsidRPr="004D5AF7" w:rsidRDefault="00DC4FB6" w:rsidP="00DC4FB6">
            <w:pPr>
              <w:numPr>
                <w:ilvl w:val="0"/>
                <w:numId w:val="4"/>
              </w:numPr>
              <w:spacing w:after="0" w:line="240" w:lineRule="auto"/>
              <w:contextualSpacing/>
              <w:jc w:val="center"/>
              <w:rPr>
                <w:rFonts w:ascii="Times New Roman" w:eastAsia="Times New Roman" w:hAnsi="Times New Roman" w:cs="Times New Roman"/>
                <w:sz w:val="18"/>
                <w:szCs w:val="18"/>
              </w:rPr>
            </w:pPr>
          </w:p>
        </w:tc>
        <w:tc>
          <w:tcPr>
            <w:tcW w:w="1170" w:type="dxa"/>
            <w:tcBorders>
              <w:top w:val="single" w:sz="2" w:space="0" w:color="auto"/>
              <w:left w:val="single" w:sz="2" w:space="0" w:color="auto"/>
              <w:bottom w:val="single" w:sz="2" w:space="0" w:color="auto"/>
            </w:tcBorders>
          </w:tcPr>
          <w:p w:rsidR="00DC4FB6" w:rsidRPr="004D5AF7" w:rsidRDefault="00DC4FB6" w:rsidP="00DC4FB6">
            <w:pPr>
              <w:numPr>
                <w:ilvl w:val="0"/>
                <w:numId w:val="3"/>
              </w:numPr>
              <w:spacing w:after="0" w:line="240" w:lineRule="auto"/>
              <w:contextualSpacing/>
              <w:jc w:val="center"/>
              <w:rPr>
                <w:rFonts w:ascii="Times New Roman" w:eastAsia="Times New Roman" w:hAnsi="Times New Roman" w:cs="Times New Roman"/>
                <w:sz w:val="18"/>
                <w:szCs w:val="18"/>
              </w:rPr>
            </w:pPr>
          </w:p>
        </w:tc>
      </w:tr>
      <w:tr w:rsidR="00DC4FB6" w:rsidRPr="004D5AF7" w:rsidTr="00DC4FB6">
        <w:trPr>
          <w:trHeight w:val="1177"/>
        </w:trPr>
        <w:tc>
          <w:tcPr>
            <w:tcW w:w="4518" w:type="dxa"/>
            <w:tcBorders>
              <w:top w:val="single" w:sz="2" w:space="0" w:color="auto"/>
              <w:bottom w:val="single" w:sz="2" w:space="0" w:color="auto"/>
              <w:right w:val="single" w:sz="2" w:space="0" w:color="auto"/>
            </w:tcBorders>
          </w:tcPr>
          <w:p w:rsidR="00DC4FB6" w:rsidRPr="004D5AF7" w:rsidRDefault="00DC4FB6" w:rsidP="00DC4FB6">
            <w:pPr>
              <w:spacing w:after="60" w:line="240" w:lineRule="auto"/>
              <w:rPr>
                <w:rFonts w:ascii="Times New Roman" w:eastAsia="Times New Roman" w:hAnsi="Times New Roman" w:cs="Times New Roman"/>
                <w:sz w:val="18"/>
                <w:szCs w:val="18"/>
              </w:rPr>
            </w:pPr>
            <w:r w:rsidRPr="004D5AF7">
              <w:rPr>
                <w:rFonts w:ascii="Times New Roman" w:eastAsia="Times New Roman" w:hAnsi="Times New Roman" w:cs="Times New Roman"/>
                <w:sz w:val="18"/>
                <w:szCs w:val="18"/>
              </w:rPr>
              <w:t>14.  values and appreciates cultural differences within a classroom or school setting, and is able to apply an understanding of cultural and linguistic diversity to the design and implementation of instruction.</w:t>
            </w:r>
          </w:p>
        </w:tc>
        <w:tc>
          <w:tcPr>
            <w:tcW w:w="1062" w:type="dxa"/>
            <w:tcBorders>
              <w:top w:val="single" w:sz="2" w:space="0" w:color="auto"/>
              <w:left w:val="single" w:sz="2" w:space="0" w:color="auto"/>
              <w:bottom w:val="single" w:sz="2" w:space="0" w:color="auto"/>
            </w:tcBorders>
          </w:tcPr>
          <w:p w:rsidR="00DC4FB6" w:rsidRPr="004D5AF7" w:rsidRDefault="00DC4FB6" w:rsidP="00DC4FB6">
            <w:pPr>
              <w:spacing w:after="200" w:line="276" w:lineRule="auto"/>
              <w:jc w:val="center"/>
              <w:rPr>
                <w:rFonts w:ascii="Times New Roman" w:eastAsia="Times New Roman" w:hAnsi="Times New Roman" w:cs="Times New Roman"/>
                <w:sz w:val="18"/>
                <w:szCs w:val="18"/>
              </w:rPr>
            </w:pPr>
            <w:r w:rsidRPr="004D5AF7">
              <w:rPr>
                <w:rFonts w:ascii="Times New Roman" w:eastAsia="Times New Roman" w:hAnsi="Times New Roman" w:cs="Times New Roman"/>
                <w:sz w:val="18"/>
                <w:szCs w:val="18"/>
              </w:rPr>
              <w:t>K</w:t>
            </w:r>
          </w:p>
          <w:p w:rsidR="00DC4FB6" w:rsidRPr="004D5AF7" w:rsidRDefault="00DC4FB6" w:rsidP="00DC4FB6">
            <w:pPr>
              <w:spacing w:after="60" w:line="240" w:lineRule="auto"/>
              <w:jc w:val="center"/>
              <w:rPr>
                <w:rFonts w:ascii="Times New Roman" w:eastAsia="Times New Roman" w:hAnsi="Times New Roman" w:cs="Times New Roman"/>
                <w:sz w:val="18"/>
                <w:szCs w:val="18"/>
              </w:rPr>
            </w:pPr>
          </w:p>
        </w:tc>
        <w:tc>
          <w:tcPr>
            <w:tcW w:w="990" w:type="dxa"/>
            <w:tcBorders>
              <w:top w:val="single" w:sz="2" w:space="0" w:color="auto"/>
              <w:bottom w:val="single" w:sz="2" w:space="0" w:color="auto"/>
              <w:right w:val="single" w:sz="2" w:space="0" w:color="auto"/>
            </w:tcBorders>
          </w:tcPr>
          <w:p w:rsidR="00DC4FB6" w:rsidRPr="004D5AF7" w:rsidRDefault="00DC4FB6" w:rsidP="00DC4FB6">
            <w:pPr>
              <w:numPr>
                <w:ilvl w:val="0"/>
                <w:numId w:val="3"/>
              </w:numPr>
              <w:spacing w:after="0" w:line="240" w:lineRule="auto"/>
              <w:contextualSpacing/>
              <w:rPr>
                <w:rFonts w:ascii="Times New Roman" w:eastAsia="Times New Roman" w:hAnsi="Times New Roman" w:cs="Times New Roman"/>
                <w:sz w:val="18"/>
                <w:szCs w:val="18"/>
              </w:rPr>
            </w:pPr>
          </w:p>
        </w:tc>
        <w:tc>
          <w:tcPr>
            <w:tcW w:w="1080" w:type="dxa"/>
            <w:tcBorders>
              <w:top w:val="single" w:sz="2" w:space="0" w:color="auto"/>
              <w:left w:val="single" w:sz="2" w:space="0" w:color="auto"/>
              <w:bottom w:val="single" w:sz="2" w:space="0" w:color="auto"/>
              <w:right w:val="single" w:sz="2" w:space="0" w:color="auto"/>
            </w:tcBorders>
          </w:tcPr>
          <w:p w:rsidR="00DC4FB6" w:rsidRPr="004D5AF7" w:rsidRDefault="00DC4FB6" w:rsidP="00DC4FB6">
            <w:pPr>
              <w:numPr>
                <w:ilvl w:val="0"/>
                <w:numId w:val="3"/>
              </w:numPr>
              <w:spacing w:after="0" w:line="240" w:lineRule="auto"/>
              <w:contextualSpacing/>
              <w:rPr>
                <w:rFonts w:ascii="Times New Roman" w:eastAsia="Times New Roman" w:hAnsi="Times New Roman" w:cs="Times New Roman"/>
                <w:sz w:val="18"/>
                <w:szCs w:val="18"/>
              </w:rPr>
            </w:pPr>
          </w:p>
        </w:tc>
        <w:tc>
          <w:tcPr>
            <w:tcW w:w="990" w:type="dxa"/>
            <w:tcBorders>
              <w:top w:val="single" w:sz="2" w:space="0" w:color="auto"/>
              <w:left w:val="single" w:sz="2" w:space="0" w:color="auto"/>
              <w:bottom w:val="single" w:sz="2" w:space="0" w:color="auto"/>
              <w:right w:val="single" w:sz="2" w:space="0" w:color="auto"/>
            </w:tcBorders>
          </w:tcPr>
          <w:p w:rsidR="00DC4FB6" w:rsidRPr="004D5AF7" w:rsidRDefault="00DC4FB6" w:rsidP="00DC4FB6">
            <w:pPr>
              <w:numPr>
                <w:ilvl w:val="0"/>
                <w:numId w:val="3"/>
              </w:numPr>
              <w:spacing w:after="0" w:line="240" w:lineRule="auto"/>
              <w:contextualSpacing/>
              <w:rPr>
                <w:rFonts w:ascii="Times New Roman" w:eastAsia="Times New Roman" w:hAnsi="Times New Roman" w:cs="Times New Roman"/>
                <w:sz w:val="18"/>
                <w:szCs w:val="18"/>
              </w:rPr>
            </w:pPr>
          </w:p>
        </w:tc>
        <w:tc>
          <w:tcPr>
            <w:tcW w:w="1080" w:type="dxa"/>
            <w:tcBorders>
              <w:top w:val="single" w:sz="2" w:space="0" w:color="auto"/>
              <w:left w:val="single" w:sz="2" w:space="0" w:color="auto"/>
              <w:bottom w:val="single" w:sz="2" w:space="0" w:color="auto"/>
              <w:right w:val="single" w:sz="2" w:space="0" w:color="auto"/>
            </w:tcBorders>
          </w:tcPr>
          <w:p w:rsidR="00DC4FB6" w:rsidRPr="004D5AF7" w:rsidRDefault="00DC4FB6" w:rsidP="00DC4FB6">
            <w:pPr>
              <w:numPr>
                <w:ilvl w:val="0"/>
                <w:numId w:val="4"/>
              </w:numPr>
              <w:spacing w:after="0" w:line="240" w:lineRule="auto"/>
              <w:contextualSpacing/>
              <w:rPr>
                <w:rFonts w:ascii="Times New Roman" w:eastAsia="Times New Roman" w:hAnsi="Times New Roman" w:cs="Times New Roman"/>
                <w:sz w:val="18"/>
                <w:szCs w:val="18"/>
              </w:rPr>
            </w:pPr>
          </w:p>
        </w:tc>
        <w:tc>
          <w:tcPr>
            <w:tcW w:w="1170" w:type="dxa"/>
            <w:tcBorders>
              <w:top w:val="single" w:sz="2" w:space="0" w:color="auto"/>
              <w:left w:val="single" w:sz="2" w:space="0" w:color="auto"/>
              <w:bottom w:val="single" w:sz="2" w:space="0" w:color="auto"/>
            </w:tcBorders>
          </w:tcPr>
          <w:p w:rsidR="00DC4FB6" w:rsidRPr="004D5AF7" w:rsidRDefault="00DC4FB6" w:rsidP="00DC4FB6">
            <w:pPr>
              <w:numPr>
                <w:ilvl w:val="0"/>
                <w:numId w:val="3"/>
              </w:numPr>
              <w:spacing w:after="0" w:line="240" w:lineRule="auto"/>
              <w:contextualSpacing/>
              <w:rPr>
                <w:rFonts w:ascii="Times New Roman" w:eastAsia="Times New Roman" w:hAnsi="Times New Roman" w:cs="Times New Roman"/>
                <w:sz w:val="18"/>
                <w:szCs w:val="18"/>
              </w:rPr>
            </w:pPr>
          </w:p>
        </w:tc>
      </w:tr>
    </w:tbl>
    <w:p w:rsidR="004D5AF7" w:rsidRDefault="004D5AF7" w:rsidP="004D5AF7">
      <w:pPr>
        <w:tabs>
          <w:tab w:val="center" w:pos="4680"/>
          <w:tab w:val="right" w:pos="9360"/>
        </w:tabs>
        <w:spacing w:after="0" w:line="240" w:lineRule="auto"/>
        <w:rPr>
          <w:rFonts w:ascii="Times New Roman" w:eastAsia="Times New Roman" w:hAnsi="Times New Roman" w:cs="Times New Roman"/>
          <w:sz w:val="24"/>
          <w:szCs w:val="24"/>
        </w:rPr>
      </w:pPr>
    </w:p>
    <w:p w:rsidR="004D5AF7" w:rsidRPr="004D5AF7" w:rsidRDefault="004D5AF7" w:rsidP="004D5AF7">
      <w:pPr>
        <w:tabs>
          <w:tab w:val="center" w:pos="4680"/>
          <w:tab w:val="right" w:pos="9360"/>
        </w:tabs>
        <w:spacing w:after="0" w:line="240" w:lineRule="auto"/>
        <w:rPr>
          <w:rFonts w:ascii="Times New Roman" w:eastAsia="Times New Roman" w:hAnsi="Times New Roman" w:cs="Times New Roman"/>
          <w:sz w:val="24"/>
          <w:szCs w:val="24"/>
        </w:rPr>
      </w:pPr>
      <w:r w:rsidRPr="004D5AF7">
        <w:rPr>
          <w:rFonts w:ascii="Times New Roman" w:eastAsia="Times New Roman" w:hAnsi="Times New Roman" w:cs="Times New Roman"/>
          <w:sz w:val="24"/>
          <w:szCs w:val="24"/>
        </w:rPr>
        <w:lastRenderedPageBreak/>
        <w:t xml:space="preserve">Benchmarks 2, 3, &amp; 4 </w:t>
      </w:r>
    </w:p>
    <w:p w:rsidR="004D5AF7" w:rsidRPr="004D5AF7" w:rsidRDefault="004D5AF7" w:rsidP="004D5AF7">
      <w:pPr>
        <w:tabs>
          <w:tab w:val="center" w:pos="4680"/>
          <w:tab w:val="right" w:pos="9360"/>
        </w:tabs>
        <w:spacing w:after="0" w:line="240" w:lineRule="auto"/>
        <w:rPr>
          <w:rFonts w:ascii="Times New Roman" w:eastAsia="Times New Roman" w:hAnsi="Times New Roman" w:cs="Times New Roman"/>
          <w:sz w:val="24"/>
          <w:szCs w:val="24"/>
        </w:rPr>
      </w:pPr>
    </w:p>
    <w:p w:rsidR="004D5AF7" w:rsidRPr="004D5AF7" w:rsidRDefault="004D5AF7" w:rsidP="004D5AF7">
      <w:pPr>
        <w:tabs>
          <w:tab w:val="center" w:pos="4680"/>
          <w:tab w:val="right" w:pos="9360"/>
        </w:tabs>
        <w:spacing w:after="0" w:line="240" w:lineRule="auto"/>
        <w:rPr>
          <w:rFonts w:ascii="Times New Roman" w:eastAsia="Times New Roman" w:hAnsi="Times New Roman" w:cs="Times New Roman"/>
          <w:sz w:val="24"/>
          <w:szCs w:val="24"/>
        </w:rPr>
      </w:pPr>
      <w:r w:rsidRPr="004D5AF7">
        <w:rPr>
          <w:rFonts w:ascii="Times New Roman" w:eastAsia="Times New Roman" w:hAnsi="Times New Roman" w:cs="Times New Roman"/>
          <w:sz w:val="24"/>
          <w:szCs w:val="24"/>
        </w:rPr>
        <w:t>Scoring Guide:</w:t>
      </w:r>
    </w:p>
    <w:p w:rsidR="004D5AF7" w:rsidRPr="004D5AF7" w:rsidRDefault="004D5AF7" w:rsidP="004D5AF7">
      <w:pPr>
        <w:tabs>
          <w:tab w:val="center" w:pos="4680"/>
          <w:tab w:val="right" w:pos="9360"/>
        </w:tabs>
        <w:spacing w:after="0" w:line="240" w:lineRule="auto"/>
        <w:rPr>
          <w:rFonts w:ascii="Times New Roman" w:eastAsia="Times New Roman" w:hAnsi="Times New Roman" w:cs="Times New Roman"/>
          <w:sz w:val="24"/>
          <w:szCs w:val="24"/>
        </w:rPr>
      </w:pPr>
      <w:r w:rsidRPr="004D5AF7">
        <w:rPr>
          <w:rFonts w:ascii="Times New Roman" w:eastAsia="Times New Roman" w:hAnsi="Times New Roman" w:cs="Times New Roman"/>
          <w:sz w:val="24"/>
          <w:szCs w:val="24"/>
        </w:rPr>
        <w:t xml:space="preserve">This particular instrument is completed by the teacher candidates, faculty and site supervisor.   Each program has an instrument with 14 to 21 items based on a Likert Scale ranging from 1 being strongly disagree to 5 being strongly agree.  Mean scores ranging between 4.00 to 5.00 are considered proficient to meeting the Unit’s expectations. </w:t>
      </w:r>
    </w:p>
    <w:p w:rsidR="004D5AF7" w:rsidRPr="004D5AF7" w:rsidRDefault="004D5AF7" w:rsidP="004D5AF7">
      <w:pPr>
        <w:tabs>
          <w:tab w:val="center" w:pos="4680"/>
          <w:tab w:val="right" w:pos="9360"/>
        </w:tabs>
        <w:spacing w:after="0" w:line="240" w:lineRule="auto"/>
        <w:rPr>
          <w:rFonts w:ascii="Times New Roman" w:eastAsia="Times New Roman" w:hAnsi="Times New Roman" w:cs="Times New Roman"/>
          <w:sz w:val="24"/>
          <w:szCs w:val="24"/>
        </w:rPr>
      </w:pPr>
    </w:p>
    <w:p w:rsidR="004C4244" w:rsidRDefault="004C4244" w:rsidP="004C4244">
      <w:pPr>
        <w:spacing w:after="0" w:line="240" w:lineRule="auto"/>
        <w:jc w:val="both"/>
        <w:rPr>
          <w:rFonts w:ascii="Times New Roman" w:hAnsi="Times New Roman" w:cs="Times New Roman"/>
          <w:sz w:val="24"/>
          <w:szCs w:val="24"/>
        </w:rPr>
      </w:pPr>
    </w:p>
    <w:p w:rsidR="004C4244" w:rsidRDefault="004C4244" w:rsidP="004C4244">
      <w:pPr>
        <w:spacing w:after="0" w:line="240" w:lineRule="auto"/>
        <w:jc w:val="both"/>
        <w:rPr>
          <w:rFonts w:ascii="Times New Roman" w:hAnsi="Times New Roman" w:cs="Times New Roman"/>
          <w:sz w:val="24"/>
          <w:szCs w:val="24"/>
        </w:rPr>
      </w:pPr>
    </w:p>
    <w:p w:rsidR="004D5AF7" w:rsidRPr="004D5AF7" w:rsidRDefault="004C4244" w:rsidP="00946906">
      <w:pPr>
        <w:pStyle w:val="ListParagraph"/>
        <w:numPr>
          <w:ilvl w:val="0"/>
          <w:numId w:val="2"/>
        </w:numPr>
        <w:spacing w:after="0" w:line="240" w:lineRule="auto"/>
        <w:jc w:val="both"/>
        <w:rPr>
          <w:rFonts w:ascii="Times New Roman" w:hAnsi="Times New Roman" w:cs="Times New Roman"/>
          <w:b/>
          <w:color w:val="C00000"/>
          <w:sz w:val="24"/>
          <w:szCs w:val="24"/>
        </w:rPr>
      </w:pPr>
      <w:r w:rsidRPr="005356C7">
        <w:rPr>
          <w:rFonts w:ascii="Times New Roman" w:hAnsi="Times New Roman" w:cs="Times New Roman"/>
          <w:b/>
          <w:color w:val="C00000"/>
          <w:sz w:val="24"/>
          <w:szCs w:val="24"/>
        </w:rPr>
        <w:t>Partnerships/MOU</w:t>
      </w:r>
    </w:p>
    <w:p w:rsidR="00946906" w:rsidRPr="00946906" w:rsidRDefault="00946906" w:rsidP="00946906">
      <w:pPr>
        <w:spacing w:after="0" w:line="240" w:lineRule="auto"/>
        <w:jc w:val="both"/>
        <w:rPr>
          <w:rFonts w:ascii="Times New Roman" w:hAnsi="Times New Roman" w:cs="Times New Roman"/>
          <w:b/>
          <w:color w:val="C00000"/>
          <w:sz w:val="24"/>
          <w:szCs w:val="24"/>
        </w:rPr>
      </w:pPr>
    </w:p>
    <w:p w:rsidR="00E40D4C" w:rsidRDefault="00E40D4C" w:rsidP="00E40D4C">
      <w:pPr>
        <w:pStyle w:val="ListParagraph"/>
        <w:spacing w:after="0" w:line="240" w:lineRule="auto"/>
        <w:jc w:val="both"/>
        <w:rPr>
          <w:rFonts w:ascii="Times New Roman" w:hAnsi="Times New Roman" w:cs="Times New Roman"/>
          <w:sz w:val="24"/>
          <w:szCs w:val="24"/>
        </w:rPr>
      </w:pPr>
    </w:p>
    <w:p w:rsidR="00E40D4C" w:rsidRPr="005356C7" w:rsidRDefault="004C4244" w:rsidP="00E40D4C">
      <w:pPr>
        <w:pStyle w:val="ListParagraph"/>
        <w:numPr>
          <w:ilvl w:val="0"/>
          <w:numId w:val="2"/>
        </w:numPr>
        <w:spacing w:after="0" w:line="240" w:lineRule="auto"/>
        <w:jc w:val="both"/>
        <w:rPr>
          <w:rFonts w:ascii="Times New Roman" w:hAnsi="Times New Roman" w:cs="Times New Roman"/>
          <w:b/>
          <w:sz w:val="24"/>
          <w:szCs w:val="24"/>
        </w:rPr>
      </w:pPr>
      <w:r w:rsidRPr="005356C7">
        <w:rPr>
          <w:rFonts w:ascii="Times New Roman" w:hAnsi="Times New Roman" w:cs="Times New Roman"/>
          <w:b/>
          <w:color w:val="C00000"/>
          <w:sz w:val="24"/>
          <w:szCs w:val="24"/>
        </w:rPr>
        <w:t>How will the Unit assessment and document diversity?</w:t>
      </w:r>
      <w:r w:rsidR="00E40D4C" w:rsidRPr="005356C7">
        <w:rPr>
          <w:rFonts w:ascii="Centaur W01 Bold" w:hAnsi="Centaur W01 Bold"/>
          <w:b/>
          <w:color w:val="C00000"/>
          <w:sz w:val="33"/>
          <w:szCs w:val="33"/>
          <w:shd w:val="clear" w:color="auto" w:fill="FFFFFF"/>
        </w:rPr>
        <w:t xml:space="preserve"> </w:t>
      </w:r>
    </w:p>
    <w:p w:rsidR="00E40D4C" w:rsidRDefault="00E40D4C" w:rsidP="00E40D4C">
      <w:pPr>
        <w:pStyle w:val="ListParagraph"/>
        <w:spacing w:after="0" w:line="240" w:lineRule="auto"/>
        <w:jc w:val="both"/>
        <w:rPr>
          <w:rStyle w:val="Strong"/>
          <w:rFonts w:ascii="Times New Roman" w:hAnsi="Times New Roman" w:cs="Times New Roman"/>
          <w:b w:val="0"/>
          <w:sz w:val="24"/>
          <w:szCs w:val="24"/>
          <w:shd w:val="clear" w:color="auto" w:fill="FFFFFF"/>
        </w:rPr>
      </w:pPr>
    </w:p>
    <w:p w:rsidR="00E40D4C" w:rsidRPr="00E40D4C" w:rsidRDefault="00E40D4C" w:rsidP="00E40D4C">
      <w:pPr>
        <w:pStyle w:val="ListParagraph"/>
        <w:spacing w:after="0" w:line="240" w:lineRule="auto"/>
        <w:jc w:val="both"/>
        <w:rPr>
          <w:rStyle w:val="Strong"/>
          <w:rFonts w:ascii="Times New Roman" w:hAnsi="Times New Roman" w:cs="Times New Roman"/>
          <w:color w:val="000000" w:themeColor="text1"/>
          <w:sz w:val="24"/>
          <w:szCs w:val="24"/>
          <w:shd w:val="clear" w:color="auto" w:fill="FFFFFF"/>
        </w:rPr>
      </w:pPr>
      <w:r w:rsidRPr="00E40D4C">
        <w:rPr>
          <w:rStyle w:val="Strong"/>
          <w:rFonts w:ascii="Times New Roman" w:hAnsi="Times New Roman" w:cs="Times New Roman"/>
          <w:color w:val="000000" w:themeColor="text1"/>
          <w:sz w:val="24"/>
          <w:szCs w:val="24"/>
          <w:shd w:val="clear" w:color="auto" w:fill="FFFFFF"/>
        </w:rPr>
        <w:t>Selectivity Factors- Admissions</w:t>
      </w:r>
    </w:p>
    <w:p w:rsidR="00E40D4C" w:rsidRPr="00E40D4C" w:rsidRDefault="00E40D4C" w:rsidP="00946906">
      <w:pPr>
        <w:spacing w:after="300" w:line="330" w:lineRule="atLeast"/>
        <w:ind w:left="720"/>
        <w:rPr>
          <w:rStyle w:val="Strong"/>
          <w:rFonts w:ascii="Times New Roman" w:eastAsia="Times New Roman" w:hAnsi="Times New Roman" w:cs="Times New Roman"/>
          <w:b w:val="0"/>
          <w:bCs w:val="0"/>
          <w:color w:val="000000" w:themeColor="text1"/>
          <w:sz w:val="24"/>
          <w:szCs w:val="24"/>
          <w:shd w:val="clear" w:color="auto" w:fill="FFFFFF"/>
        </w:rPr>
      </w:pPr>
      <w:r w:rsidRPr="00E40D4C">
        <w:rPr>
          <w:rFonts w:ascii="Times New Roman" w:eastAsia="Times New Roman" w:hAnsi="Times New Roman" w:cs="Times New Roman"/>
          <w:color w:val="000000" w:themeColor="text1"/>
          <w:sz w:val="24"/>
          <w:szCs w:val="24"/>
          <w:shd w:val="clear" w:color="auto" w:fill="FFFFFF"/>
        </w:rPr>
        <w:t>Educator preparation providers establish and monitor attributes and dispositions beyond academic ability that candidates must demonstrate at admissions and during the program. </w:t>
      </w:r>
    </w:p>
    <w:p w:rsidR="00E40D4C" w:rsidRPr="00E40D4C" w:rsidRDefault="00E40D4C" w:rsidP="00E40D4C">
      <w:pPr>
        <w:pStyle w:val="ListParagraph"/>
        <w:spacing w:after="0" w:line="240" w:lineRule="auto"/>
        <w:jc w:val="both"/>
        <w:rPr>
          <w:rStyle w:val="Strong"/>
          <w:rFonts w:ascii="Times New Roman" w:hAnsi="Times New Roman" w:cs="Times New Roman"/>
          <w:color w:val="000000" w:themeColor="text1"/>
          <w:sz w:val="24"/>
          <w:szCs w:val="24"/>
          <w:shd w:val="clear" w:color="auto" w:fill="FFFFFF"/>
        </w:rPr>
      </w:pPr>
      <w:r w:rsidRPr="00E40D4C">
        <w:rPr>
          <w:rStyle w:val="Strong"/>
          <w:rFonts w:ascii="Times New Roman" w:hAnsi="Times New Roman" w:cs="Times New Roman"/>
          <w:color w:val="000000" w:themeColor="text1"/>
          <w:sz w:val="24"/>
          <w:szCs w:val="24"/>
          <w:shd w:val="clear" w:color="auto" w:fill="FFFFFF"/>
        </w:rPr>
        <w:t xml:space="preserve"> Selectivity During Preparation</w:t>
      </w:r>
    </w:p>
    <w:p w:rsidR="00E40D4C" w:rsidRPr="00E40D4C" w:rsidRDefault="00E40D4C" w:rsidP="00946906">
      <w:pPr>
        <w:spacing w:after="0" w:line="240" w:lineRule="auto"/>
        <w:ind w:left="720"/>
        <w:jc w:val="both"/>
        <w:rPr>
          <w:rStyle w:val="Strong"/>
          <w:rFonts w:ascii="Times New Roman" w:hAnsi="Times New Roman" w:cs="Times New Roman"/>
          <w:b w:val="0"/>
          <w:color w:val="000000" w:themeColor="text1"/>
          <w:sz w:val="24"/>
          <w:szCs w:val="24"/>
          <w:shd w:val="clear" w:color="auto" w:fill="FFFFFF"/>
        </w:rPr>
      </w:pPr>
      <w:r w:rsidRPr="00E40D4C">
        <w:rPr>
          <w:rFonts w:ascii="Times New Roman" w:hAnsi="Times New Roman" w:cs="Times New Roman"/>
          <w:color w:val="000000" w:themeColor="text1"/>
          <w:sz w:val="24"/>
          <w:szCs w:val="24"/>
          <w:shd w:val="clear" w:color="auto" w:fill="FFFFFF"/>
        </w:rPr>
        <w:t>The provider creates criteria for program progression and monitors candidates’ advancement from admissions through completion. All candidates demonstrate the ability to teach to college- and career-ready standards. Providers present multiple forms of evidence to indicate candidates’ developing content knowledge, pedagogical content knowledge, pedagogical skills, and the integration of technology in all of these domains</w:t>
      </w:r>
    </w:p>
    <w:p w:rsidR="00E40D4C" w:rsidRPr="00E40D4C" w:rsidRDefault="00E40D4C" w:rsidP="00E40D4C">
      <w:pPr>
        <w:spacing w:after="0" w:line="240" w:lineRule="auto"/>
        <w:jc w:val="both"/>
        <w:rPr>
          <w:rStyle w:val="Strong"/>
          <w:rFonts w:ascii="Times New Roman" w:hAnsi="Times New Roman" w:cs="Times New Roman"/>
          <w:b w:val="0"/>
          <w:color w:val="000000" w:themeColor="text1"/>
          <w:sz w:val="24"/>
          <w:szCs w:val="24"/>
          <w:shd w:val="clear" w:color="auto" w:fill="FFFFFF"/>
        </w:rPr>
      </w:pPr>
    </w:p>
    <w:p w:rsidR="00E40D4C" w:rsidRPr="00E40D4C" w:rsidRDefault="00E40D4C" w:rsidP="00E40D4C">
      <w:pPr>
        <w:pStyle w:val="ListParagraph"/>
        <w:spacing w:after="0" w:line="240" w:lineRule="auto"/>
        <w:jc w:val="both"/>
        <w:rPr>
          <w:rFonts w:ascii="Times New Roman" w:hAnsi="Times New Roman" w:cs="Times New Roman"/>
          <w:color w:val="000000" w:themeColor="text1"/>
          <w:sz w:val="24"/>
          <w:szCs w:val="24"/>
        </w:rPr>
      </w:pPr>
      <w:r w:rsidRPr="00E40D4C">
        <w:rPr>
          <w:rStyle w:val="Strong"/>
          <w:rFonts w:ascii="Times New Roman" w:hAnsi="Times New Roman" w:cs="Times New Roman"/>
          <w:color w:val="000000" w:themeColor="text1"/>
          <w:sz w:val="24"/>
          <w:szCs w:val="24"/>
          <w:shd w:val="clear" w:color="auto" w:fill="FFFFFF"/>
        </w:rPr>
        <w:t>Selectivity at Completion</w:t>
      </w:r>
    </w:p>
    <w:p w:rsidR="00E40D4C" w:rsidRPr="00E40D4C" w:rsidRDefault="00E40D4C" w:rsidP="00946906">
      <w:pPr>
        <w:spacing w:after="300" w:line="330" w:lineRule="atLeast"/>
        <w:ind w:left="720"/>
        <w:rPr>
          <w:rFonts w:ascii="Times New Roman" w:eastAsia="Times New Roman" w:hAnsi="Times New Roman" w:cs="Times New Roman"/>
          <w:color w:val="000000" w:themeColor="text1"/>
          <w:sz w:val="24"/>
          <w:szCs w:val="24"/>
        </w:rPr>
      </w:pPr>
      <w:r w:rsidRPr="00E40D4C">
        <w:rPr>
          <w:rFonts w:ascii="Times New Roman" w:eastAsia="Times New Roman" w:hAnsi="Times New Roman" w:cs="Times New Roman"/>
          <w:color w:val="000000" w:themeColor="text1"/>
          <w:sz w:val="24"/>
          <w:szCs w:val="24"/>
        </w:rPr>
        <w:t>3.5    Before the provider recommends any completing candidate for licensure or certification, it documents that the candidate has reached a high standard for content knowledge in the fields where certification is sought and can teach effectively with positive impacts on P-12 student learning and development.</w:t>
      </w:r>
    </w:p>
    <w:p w:rsidR="00E40D4C" w:rsidRPr="00E40D4C" w:rsidRDefault="00946906" w:rsidP="00946906">
      <w:pPr>
        <w:spacing w:after="300" w:line="330" w:lineRule="atLeast"/>
        <w:ind w:left="7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3.6    </w:t>
      </w:r>
      <w:r w:rsidR="00E40D4C" w:rsidRPr="00E40D4C">
        <w:rPr>
          <w:rFonts w:ascii="Times New Roman" w:eastAsia="Times New Roman" w:hAnsi="Times New Roman" w:cs="Times New Roman"/>
          <w:color w:val="000000" w:themeColor="text1"/>
          <w:sz w:val="24"/>
          <w:szCs w:val="24"/>
        </w:rPr>
        <w:t>Before the provider recommends any completing candidate for licensure or certification, it documents that the candidate understands the expectations of the profession, including codes of ethics, professional standards of practice, and relevant laws and policies. CAEP monitors the development of measures that assess candidates’ success and revises standards in light of new results.</w:t>
      </w:r>
    </w:p>
    <w:p w:rsidR="004C4244" w:rsidRPr="00946906" w:rsidRDefault="00E40D4C" w:rsidP="00E40D4C">
      <w:pPr>
        <w:spacing w:after="0" w:line="240" w:lineRule="auto"/>
        <w:jc w:val="both"/>
        <w:rPr>
          <w:rFonts w:ascii="Times New Roman" w:hAnsi="Times New Roman" w:cs="Times New Roman"/>
          <w:b/>
          <w:color w:val="C00000"/>
          <w:sz w:val="24"/>
          <w:szCs w:val="24"/>
        </w:rPr>
      </w:pPr>
      <w:r w:rsidRPr="00946906">
        <w:rPr>
          <w:rFonts w:ascii="Times New Roman" w:hAnsi="Times New Roman" w:cs="Times New Roman"/>
          <w:b/>
          <w:color w:val="C00000"/>
          <w:sz w:val="24"/>
          <w:szCs w:val="24"/>
        </w:rPr>
        <w:t>EPP Evidence</w:t>
      </w:r>
    </w:p>
    <w:p w:rsidR="004C4244" w:rsidRDefault="00E40D4C" w:rsidP="004C4244">
      <w:pPr>
        <w:pStyle w:val="ListParagraph"/>
        <w:rPr>
          <w:rFonts w:ascii="Times New Roman" w:hAnsi="Times New Roman" w:cs="Times New Roman"/>
          <w:sz w:val="24"/>
          <w:szCs w:val="24"/>
        </w:rPr>
      </w:pPr>
      <w:r>
        <w:rPr>
          <w:rFonts w:ascii="Times New Roman" w:hAnsi="Times New Roman" w:cs="Times New Roman"/>
          <w:sz w:val="24"/>
          <w:szCs w:val="24"/>
        </w:rPr>
        <w:t>Recruitment Plan</w:t>
      </w:r>
    </w:p>
    <w:p w:rsidR="00E40D4C" w:rsidRDefault="00E40D4C" w:rsidP="004C4244">
      <w:pPr>
        <w:pStyle w:val="ListParagraph"/>
        <w:rPr>
          <w:rFonts w:ascii="Times New Roman" w:hAnsi="Times New Roman" w:cs="Times New Roman"/>
          <w:sz w:val="24"/>
          <w:szCs w:val="24"/>
        </w:rPr>
      </w:pPr>
      <w:r>
        <w:rPr>
          <w:rFonts w:ascii="Times New Roman" w:hAnsi="Times New Roman" w:cs="Times New Roman"/>
          <w:sz w:val="24"/>
          <w:szCs w:val="24"/>
        </w:rPr>
        <w:t>Clear selection factors for the admissions process</w:t>
      </w:r>
    </w:p>
    <w:p w:rsidR="00312E98" w:rsidRDefault="00E40D4C" w:rsidP="004C4244">
      <w:pPr>
        <w:pStyle w:val="ListParagraph"/>
        <w:rPr>
          <w:rFonts w:ascii="Times New Roman" w:hAnsi="Times New Roman" w:cs="Times New Roman"/>
          <w:sz w:val="24"/>
          <w:szCs w:val="24"/>
        </w:rPr>
      </w:pPr>
      <w:r>
        <w:rPr>
          <w:rFonts w:ascii="Times New Roman" w:hAnsi="Times New Roman" w:cs="Times New Roman"/>
          <w:sz w:val="24"/>
          <w:szCs w:val="24"/>
        </w:rPr>
        <w:t>Clear strategies to draw diverse candidates</w:t>
      </w:r>
    </w:p>
    <w:p w:rsidR="00312E98" w:rsidRDefault="00312E98" w:rsidP="00946906">
      <w:pPr>
        <w:pStyle w:val="ListParagraph"/>
        <w:rPr>
          <w:rFonts w:ascii="Times New Roman" w:hAnsi="Times New Roman" w:cs="Times New Roman"/>
          <w:sz w:val="24"/>
          <w:szCs w:val="24"/>
        </w:rPr>
      </w:pPr>
      <w:r>
        <w:rPr>
          <w:rFonts w:ascii="Times New Roman" w:hAnsi="Times New Roman" w:cs="Times New Roman"/>
          <w:sz w:val="24"/>
          <w:szCs w:val="24"/>
        </w:rPr>
        <w:t>Monitoring process through LCAS</w:t>
      </w:r>
      <w:r w:rsidR="00E40D4C">
        <w:rPr>
          <w:rFonts w:ascii="Times New Roman" w:hAnsi="Times New Roman" w:cs="Times New Roman"/>
          <w:sz w:val="24"/>
          <w:szCs w:val="24"/>
        </w:rPr>
        <w:t xml:space="preserve"> </w:t>
      </w:r>
    </w:p>
    <w:p w:rsidR="00312E98" w:rsidRPr="005356C7" w:rsidRDefault="00312E98" w:rsidP="00312E98">
      <w:pPr>
        <w:spacing w:after="0" w:line="240" w:lineRule="auto"/>
        <w:jc w:val="both"/>
        <w:rPr>
          <w:rFonts w:ascii="Times New Roman" w:hAnsi="Times New Roman" w:cs="Times New Roman"/>
          <w:b/>
          <w:color w:val="C00000"/>
          <w:sz w:val="24"/>
          <w:szCs w:val="24"/>
        </w:rPr>
      </w:pPr>
    </w:p>
    <w:p w:rsidR="00312E98" w:rsidRPr="005356C7" w:rsidRDefault="00312E98" w:rsidP="00312E98">
      <w:pPr>
        <w:pStyle w:val="ListParagraph"/>
        <w:numPr>
          <w:ilvl w:val="0"/>
          <w:numId w:val="2"/>
        </w:numPr>
        <w:spacing w:after="0" w:line="240" w:lineRule="auto"/>
        <w:jc w:val="both"/>
        <w:rPr>
          <w:rFonts w:ascii="Times New Roman" w:hAnsi="Times New Roman" w:cs="Times New Roman"/>
          <w:b/>
          <w:color w:val="C00000"/>
          <w:sz w:val="24"/>
          <w:szCs w:val="24"/>
        </w:rPr>
      </w:pPr>
      <w:r w:rsidRPr="005356C7">
        <w:rPr>
          <w:rFonts w:ascii="Times New Roman" w:hAnsi="Times New Roman" w:cs="Times New Roman"/>
          <w:b/>
          <w:color w:val="C00000"/>
          <w:sz w:val="24"/>
          <w:szCs w:val="24"/>
        </w:rPr>
        <w:t>How will edTPA be addressed?</w:t>
      </w:r>
    </w:p>
    <w:p w:rsidR="000B497C" w:rsidRDefault="000B497C" w:rsidP="00946906">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The EPP has developed a new course EDU435to first introduce the candidates to the edTPA requirements and submission guidelines. </w:t>
      </w:r>
      <w:r w:rsidR="005356C7">
        <w:rPr>
          <w:rFonts w:ascii="Times New Roman" w:hAnsi="Times New Roman" w:cs="Times New Roman"/>
          <w:sz w:val="24"/>
          <w:szCs w:val="24"/>
        </w:rPr>
        <w:t xml:space="preserve">  This course will also introduce candidates to test prep strategies to successful pass the licensure exam. </w:t>
      </w:r>
    </w:p>
    <w:p w:rsidR="005356C7" w:rsidRDefault="005356C7" w:rsidP="000B497C">
      <w:pPr>
        <w:spacing w:after="0" w:line="240" w:lineRule="auto"/>
        <w:jc w:val="both"/>
        <w:rPr>
          <w:rFonts w:ascii="Times New Roman" w:hAnsi="Times New Roman" w:cs="Times New Roman"/>
          <w:sz w:val="24"/>
          <w:szCs w:val="24"/>
        </w:rPr>
      </w:pPr>
    </w:p>
    <w:p w:rsidR="005356C7" w:rsidRPr="005356C7" w:rsidRDefault="005356C7" w:rsidP="000B497C">
      <w:pPr>
        <w:spacing w:after="0" w:line="240" w:lineRule="auto"/>
        <w:jc w:val="both"/>
        <w:rPr>
          <w:rFonts w:ascii="Times New Roman" w:hAnsi="Times New Roman" w:cs="Times New Roman"/>
          <w:b/>
          <w:color w:val="C00000"/>
          <w:sz w:val="24"/>
          <w:szCs w:val="24"/>
        </w:rPr>
      </w:pPr>
    </w:p>
    <w:p w:rsidR="005356C7" w:rsidRPr="005356C7" w:rsidRDefault="005356C7" w:rsidP="005356C7">
      <w:pPr>
        <w:pStyle w:val="ListParagraph"/>
        <w:numPr>
          <w:ilvl w:val="0"/>
          <w:numId w:val="2"/>
        </w:numPr>
        <w:spacing w:after="0" w:line="240" w:lineRule="auto"/>
        <w:jc w:val="both"/>
        <w:rPr>
          <w:rFonts w:ascii="Times New Roman" w:hAnsi="Times New Roman" w:cs="Times New Roman"/>
          <w:b/>
          <w:color w:val="C00000"/>
          <w:sz w:val="24"/>
          <w:szCs w:val="24"/>
        </w:rPr>
      </w:pPr>
      <w:r w:rsidRPr="005356C7">
        <w:rPr>
          <w:rFonts w:ascii="Times New Roman" w:hAnsi="Times New Roman" w:cs="Times New Roman"/>
          <w:b/>
          <w:color w:val="C00000"/>
          <w:sz w:val="24"/>
          <w:szCs w:val="24"/>
        </w:rPr>
        <w:t xml:space="preserve">Completers Impact/Employer Satisfaction </w:t>
      </w:r>
    </w:p>
    <w:p w:rsidR="005356C7" w:rsidRPr="005356C7" w:rsidRDefault="005356C7" w:rsidP="00946906">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The Department is unsure of what data the state will provided for this standard. </w:t>
      </w:r>
    </w:p>
    <w:sectPr w:rsidR="005356C7" w:rsidRPr="005356C7">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6906" w:rsidRDefault="00946906" w:rsidP="00946906">
      <w:pPr>
        <w:spacing w:after="0" w:line="240" w:lineRule="auto"/>
      </w:pPr>
      <w:r>
        <w:separator/>
      </w:r>
    </w:p>
  </w:endnote>
  <w:endnote w:type="continuationSeparator" w:id="0">
    <w:p w:rsidR="00946906" w:rsidRDefault="00946906" w:rsidP="00946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entaur W01 Bold">
    <w:altName w:val="MS Mincho"/>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165040"/>
      <w:docPartObj>
        <w:docPartGallery w:val="Page Numbers (Bottom of Page)"/>
        <w:docPartUnique/>
      </w:docPartObj>
    </w:sdtPr>
    <w:sdtEndPr>
      <w:rPr>
        <w:color w:val="7F7F7F" w:themeColor="background1" w:themeShade="7F"/>
        <w:spacing w:val="60"/>
      </w:rPr>
    </w:sdtEndPr>
    <w:sdtContent>
      <w:p w:rsidR="00A65984" w:rsidRDefault="00A65984">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0901E5" w:rsidRPr="000901E5">
          <w:rPr>
            <w:b/>
            <w:bCs/>
            <w:noProof/>
          </w:rPr>
          <w:t>1</w:t>
        </w:r>
        <w:r>
          <w:rPr>
            <w:b/>
            <w:bCs/>
            <w:noProof/>
          </w:rPr>
          <w:fldChar w:fldCharType="end"/>
        </w:r>
        <w:r>
          <w:rPr>
            <w:b/>
            <w:bCs/>
          </w:rPr>
          <w:t xml:space="preserve"> | </w:t>
        </w:r>
        <w:r>
          <w:rPr>
            <w:color w:val="7F7F7F" w:themeColor="background1" w:themeShade="7F"/>
            <w:spacing w:val="60"/>
          </w:rPr>
          <w:t>Page</w:t>
        </w:r>
      </w:p>
    </w:sdtContent>
  </w:sdt>
  <w:p w:rsidR="00A65984" w:rsidRDefault="00A6598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6906" w:rsidRDefault="00946906" w:rsidP="00946906">
      <w:pPr>
        <w:spacing w:after="0" w:line="240" w:lineRule="auto"/>
      </w:pPr>
      <w:r>
        <w:separator/>
      </w:r>
    </w:p>
  </w:footnote>
  <w:footnote w:type="continuationSeparator" w:id="0">
    <w:p w:rsidR="00946906" w:rsidRDefault="00946906" w:rsidP="009469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A91A79"/>
    <w:multiLevelType w:val="hybridMultilevel"/>
    <w:tmpl w:val="AB5EDB28"/>
    <w:lvl w:ilvl="0" w:tplc="45DC8DC2">
      <w:start w:val="1"/>
      <w:numFmt w:val="decimal"/>
      <w:lvlText w:val="%1."/>
      <w:lvlJc w:val="left"/>
      <w:pPr>
        <w:ind w:left="720" w:hanging="360"/>
      </w:pPr>
      <w:rPr>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2D4C9C"/>
    <w:multiLevelType w:val="hybridMultilevel"/>
    <w:tmpl w:val="D24EB03A"/>
    <w:lvl w:ilvl="0" w:tplc="3BF23E96">
      <w:start w:val="1"/>
      <w:numFmt w:val="bullet"/>
      <w:lvlText w:val=""/>
      <w:lvlJc w:val="left"/>
      <w:pPr>
        <w:ind w:left="630" w:hanging="360"/>
      </w:pPr>
      <w:rPr>
        <w:rFonts w:ascii="Symbol" w:hAnsi="Symbol" w:hint="default"/>
        <w:sz w:val="40"/>
        <w:szCs w:val="40"/>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15:restartNumberingAfterBreak="0">
    <w:nsid w:val="21C23F90"/>
    <w:multiLevelType w:val="hybridMultilevel"/>
    <w:tmpl w:val="68F86146"/>
    <w:lvl w:ilvl="0" w:tplc="0409000F">
      <w:start w:val="1"/>
      <w:numFmt w:val="decimal"/>
      <w:lvlText w:val="%1."/>
      <w:lvlJc w:val="left"/>
      <w:pPr>
        <w:ind w:left="720" w:hanging="360"/>
      </w:pPr>
      <w:rPr>
        <w:rFonts w:cs="Times New Roman"/>
      </w:rPr>
    </w:lvl>
    <w:lvl w:ilvl="1" w:tplc="4E741E70">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6DE13123"/>
    <w:multiLevelType w:val="hybridMultilevel"/>
    <w:tmpl w:val="8E5CF584"/>
    <w:lvl w:ilvl="0" w:tplc="84BCC3CE">
      <w:start w:val="1"/>
      <w:numFmt w:val="bullet"/>
      <w:lvlText w:val=""/>
      <w:lvlJc w:val="left"/>
      <w:pPr>
        <w:ind w:left="810" w:hanging="360"/>
      </w:pPr>
      <w:rPr>
        <w:rFonts w:ascii="Symbol" w:hAnsi="Symbol" w:hint="default"/>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006"/>
    <w:rsid w:val="000901E5"/>
    <w:rsid w:val="000B497C"/>
    <w:rsid w:val="00312E98"/>
    <w:rsid w:val="004C4244"/>
    <w:rsid w:val="004D5AF7"/>
    <w:rsid w:val="005356C7"/>
    <w:rsid w:val="005957DB"/>
    <w:rsid w:val="00946906"/>
    <w:rsid w:val="00A65984"/>
    <w:rsid w:val="00A70D23"/>
    <w:rsid w:val="00BB5006"/>
    <w:rsid w:val="00C73DDE"/>
    <w:rsid w:val="00DC4FB6"/>
    <w:rsid w:val="00E40D4C"/>
    <w:rsid w:val="00FD2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8ED69F-995E-4752-AC4B-B584438DE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C424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4C4244"/>
    <w:pPr>
      <w:ind w:left="720"/>
      <w:contextualSpacing/>
    </w:pPr>
  </w:style>
  <w:style w:type="character" w:styleId="Strong">
    <w:name w:val="Strong"/>
    <w:basedOn w:val="DefaultParagraphFont"/>
    <w:uiPriority w:val="22"/>
    <w:qFormat/>
    <w:rsid w:val="00E40D4C"/>
    <w:rPr>
      <w:b/>
      <w:bCs/>
    </w:rPr>
  </w:style>
  <w:style w:type="paragraph" w:styleId="NormalWeb">
    <w:name w:val="Normal (Web)"/>
    <w:basedOn w:val="Normal"/>
    <w:uiPriority w:val="99"/>
    <w:semiHidden/>
    <w:unhideWhenUsed/>
    <w:rsid w:val="00E40D4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469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6906"/>
  </w:style>
  <w:style w:type="paragraph" w:styleId="Footer">
    <w:name w:val="footer"/>
    <w:basedOn w:val="Normal"/>
    <w:link w:val="FooterChar"/>
    <w:uiPriority w:val="99"/>
    <w:unhideWhenUsed/>
    <w:rsid w:val="009469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6906"/>
  </w:style>
  <w:style w:type="paragraph" w:styleId="BalloonText">
    <w:name w:val="Balloon Text"/>
    <w:basedOn w:val="Normal"/>
    <w:link w:val="BalloonTextChar"/>
    <w:uiPriority w:val="99"/>
    <w:semiHidden/>
    <w:unhideWhenUsed/>
    <w:rsid w:val="004D5A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5A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093214">
      <w:bodyDiv w:val="1"/>
      <w:marLeft w:val="0"/>
      <w:marRight w:val="0"/>
      <w:marTop w:val="0"/>
      <w:marBottom w:val="0"/>
      <w:divBdr>
        <w:top w:val="none" w:sz="0" w:space="0" w:color="auto"/>
        <w:left w:val="none" w:sz="0" w:space="0" w:color="auto"/>
        <w:bottom w:val="none" w:sz="0" w:space="0" w:color="auto"/>
        <w:right w:val="none" w:sz="0" w:space="0" w:color="auto"/>
      </w:divBdr>
    </w:div>
    <w:div w:id="1394963484">
      <w:bodyDiv w:val="1"/>
      <w:marLeft w:val="0"/>
      <w:marRight w:val="0"/>
      <w:marTop w:val="0"/>
      <w:marBottom w:val="0"/>
      <w:divBdr>
        <w:top w:val="none" w:sz="0" w:space="0" w:color="auto"/>
        <w:left w:val="none" w:sz="0" w:space="0" w:color="auto"/>
        <w:bottom w:val="none" w:sz="0" w:space="0" w:color="auto"/>
        <w:right w:val="none" w:sz="0" w:space="0" w:color="auto"/>
      </w:divBdr>
    </w:div>
    <w:div w:id="189916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0.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0.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1498</Words>
  <Characters>8541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Haynes-Mays, Ingrid</dc:creator>
  <cp:keywords/>
  <dc:description/>
  <cp:lastModifiedBy>Haynes-Mays, Ingrid</cp:lastModifiedBy>
  <cp:revision>2</cp:revision>
  <cp:lastPrinted>2018-07-09T05:11:00Z</cp:lastPrinted>
  <dcterms:created xsi:type="dcterms:W3CDTF">2018-10-15T18:32:00Z</dcterms:created>
  <dcterms:modified xsi:type="dcterms:W3CDTF">2018-10-15T18:32:00Z</dcterms:modified>
</cp:coreProperties>
</file>